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1C1" w:rsidRDefault="00490915" w:rsidP="00B935B7">
      <w:pPr>
        <w:pStyle w:val="Style40"/>
        <w:widowControl/>
        <w:spacing w:before="62"/>
        <w:ind w:right="-1"/>
        <w:jc w:val="right"/>
        <w:rPr>
          <w:rStyle w:val="FontStyle90"/>
        </w:rPr>
      </w:pPr>
      <w:r>
        <w:rPr>
          <w:rStyle w:val="FontStyle90"/>
        </w:rPr>
        <w:t xml:space="preserve">Приложение № </w:t>
      </w:r>
      <w:r w:rsidR="00DB53A8">
        <w:rPr>
          <w:rStyle w:val="FontStyle90"/>
        </w:rPr>
        <w:t xml:space="preserve">3 </w:t>
      </w:r>
      <w:r w:rsidR="0064137A">
        <w:rPr>
          <w:rStyle w:val="FontStyle90"/>
        </w:rPr>
        <w:t xml:space="preserve">к </w:t>
      </w:r>
      <w:r w:rsidR="00DB53A8">
        <w:rPr>
          <w:rStyle w:val="FontStyle90"/>
        </w:rPr>
        <w:t>Техническому заданию</w:t>
      </w:r>
    </w:p>
    <w:p w:rsidR="003811C1" w:rsidRDefault="003811C1" w:rsidP="00C944A5">
      <w:pPr>
        <w:pStyle w:val="Style40"/>
        <w:widowControl/>
        <w:spacing w:before="62"/>
        <w:jc w:val="center"/>
        <w:rPr>
          <w:rStyle w:val="FontStyle90"/>
        </w:rPr>
      </w:pPr>
    </w:p>
    <w:p w:rsidR="008324D9" w:rsidRDefault="008324D9" w:rsidP="00C944A5">
      <w:pPr>
        <w:pStyle w:val="Style40"/>
        <w:widowControl/>
        <w:spacing w:before="62"/>
        <w:jc w:val="center"/>
        <w:rPr>
          <w:rStyle w:val="FontStyle90"/>
        </w:rPr>
      </w:pPr>
    </w:p>
    <w:p w:rsidR="00C944A5" w:rsidRDefault="00C944A5" w:rsidP="00C944A5">
      <w:pPr>
        <w:pStyle w:val="Style40"/>
        <w:widowControl/>
        <w:spacing w:before="62"/>
        <w:jc w:val="center"/>
        <w:rPr>
          <w:rStyle w:val="FontStyle90"/>
        </w:rPr>
      </w:pPr>
      <w:r>
        <w:rPr>
          <w:rStyle w:val="FontStyle90"/>
        </w:rPr>
        <w:t>Таблица размеров страховых выплат в связи с несчастным случаем</w:t>
      </w:r>
    </w:p>
    <w:p w:rsidR="00FC3325" w:rsidRPr="00FC3325" w:rsidRDefault="00FC3325" w:rsidP="00FC3325">
      <w:pPr>
        <w:pStyle w:val="Style40"/>
        <w:widowControl/>
        <w:spacing w:before="62"/>
        <w:jc w:val="right"/>
        <w:rPr>
          <w:rStyle w:val="FontStyle90"/>
          <w:b w:val="0"/>
        </w:rPr>
      </w:pPr>
      <w:r>
        <w:rPr>
          <w:rStyle w:val="FontStyle90"/>
          <w:b w:val="0"/>
        </w:rPr>
        <w:t>Таблица 1.1</w:t>
      </w:r>
    </w:p>
    <w:p w:rsidR="00C815B8" w:rsidRDefault="00C815B8" w:rsidP="00C815B8">
      <w:pPr>
        <w:pStyle w:val="Style40"/>
        <w:widowControl/>
        <w:spacing w:before="62"/>
        <w:rPr>
          <w:rStyle w:val="FontStyle90"/>
        </w:rPr>
      </w:pPr>
    </w:p>
    <w:tbl>
      <w:tblPr>
        <w:tblpPr w:leftFromText="180" w:rightFromText="180" w:vertAnchor="text" w:tblpX="18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6561"/>
        <w:gridCol w:w="2126"/>
      </w:tblGrid>
      <w:tr w:rsidR="00C944A5" w:rsidTr="00597184">
        <w:trPr>
          <w:trHeight w:val="705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944A5" w:rsidRDefault="00C944A5" w:rsidP="0015447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№</w:t>
            </w:r>
          </w:p>
          <w:p w:rsidR="00C944A5" w:rsidRDefault="00C944A5" w:rsidP="00154474">
            <w:pPr>
              <w:pStyle w:val="Style14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п/п</w:t>
            </w:r>
          </w:p>
        </w:tc>
        <w:tc>
          <w:tcPr>
            <w:tcW w:w="6561" w:type="dxa"/>
            <w:tcBorders>
              <w:bottom w:val="single" w:sz="4" w:space="0" w:color="auto"/>
            </w:tcBorders>
            <w:vAlign w:val="center"/>
          </w:tcPr>
          <w:p w:rsidR="00C944A5" w:rsidRDefault="00C944A5" w:rsidP="00154474">
            <w:pPr>
              <w:pStyle w:val="Style14"/>
              <w:ind w:left="-8"/>
              <w:jc w:val="center"/>
            </w:pPr>
            <w:r>
              <w:rPr>
                <w:rStyle w:val="FontStyle90"/>
              </w:rPr>
              <w:t>Характер повреждения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944A5" w:rsidRDefault="00C944A5" w:rsidP="0015447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Размер страховой</w:t>
            </w:r>
          </w:p>
          <w:p w:rsidR="00C944A5" w:rsidRDefault="00C944A5" w:rsidP="0015447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выплаты в % от</w:t>
            </w:r>
          </w:p>
          <w:p w:rsidR="00C944A5" w:rsidRDefault="00C944A5" w:rsidP="00154474">
            <w:pPr>
              <w:pStyle w:val="Style14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страховой суммы</w:t>
            </w:r>
          </w:p>
        </w:tc>
      </w:tr>
      <w:tr w:rsidR="00C815B8" w:rsidTr="00597184">
        <w:trPr>
          <w:trHeight w:val="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5B8" w:rsidRDefault="00C815B8" w:rsidP="0015447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5B8" w:rsidRPr="005E22FF" w:rsidRDefault="00C815B8" w:rsidP="00154474">
            <w:pPr>
              <w:pStyle w:val="Style14"/>
              <w:ind w:left="-8"/>
              <w:jc w:val="left"/>
              <w:rPr>
                <w:rStyle w:val="FontStyle90"/>
                <w:u w:val="single"/>
              </w:rPr>
            </w:pPr>
            <w:r w:rsidRPr="005E22FF">
              <w:rPr>
                <w:rStyle w:val="FontStyle90"/>
                <w:u w:val="single"/>
              </w:rPr>
              <w:t>Кости черепа, нервная система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15B8" w:rsidRDefault="00C815B8" w:rsidP="0015447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Перелом костей черепа: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перелом наружной пластинки костей свода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свода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основания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свода и основания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открытых переломах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+5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Внутричерепное травматическое кровоизлияние: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 w:rsidR="00571EAC">
              <w:rPr>
                <w:sz w:val="20"/>
              </w:rPr>
              <w:t xml:space="preserve"> субарахноидальная, внутримозговая гематома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эпидуральная</w:t>
            </w:r>
            <w:proofErr w:type="spellEnd"/>
            <w:r>
              <w:rPr>
                <w:rStyle w:val="FontStyle85"/>
              </w:rPr>
              <w:t xml:space="preserve"> гематома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субдуральная</w:t>
            </w:r>
            <w:proofErr w:type="spellEnd"/>
            <w:r>
              <w:rPr>
                <w:rStyle w:val="FontStyle85"/>
              </w:rPr>
              <w:t xml:space="preserve"> гематома</w:t>
            </w:r>
          </w:p>
          <w:p w:rsidR="00571EAC" w:rsidRDefault="00571EAC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внутрижелудочковая</w:t>
            </w:r>
            <w:proofErr w:type="spellEnd"/>
            <w:r>
              <w:rPr>
                <w:sz w:val="20"/>
              </w:rPr>
              <w:t xml:space="preserve"> гематома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  <w:p w:rsidR="00571EAC" w:rsidRDefault="00571EAC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EAC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Размозжение вещества головного мозга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15447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>Удаление очагов размозжения, инородных тел внутримозговой локализации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Устранение вдавленных переломов с одномоментной </w:t>
            </w:r>
            <w:proofErr w:type="spellStart"/>
            <w:r>
              <w:rPr>
                <w:sz w:val="20"/>
              </w:rPr>
              <w:t>краниопластикой</w:t>
            </w:r>
            <w:proofErr w:type="spellEnd"/>
            <w:r>
              <w:rPr>
                <w:sz w:val="20"/>
              </w:rPr>
              <w:t xml:space="preserve"> титановыми пластинами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sz w:val="20"/>
              </w:rPr>
              <w:t xml:space="preserve">30 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Шунтирующие операции при посттравматической гидроцефалии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sz w:val="20"/>
              </w:rPr>
              <w:t xml:space="preserve">20 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Посттравматическая пластика костей черепа с пластикой твердой мозговой оболочки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sz w:val="20"/>
              </w:rPr>
              <w:t xml:space="preserve">20 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Ушиб головного мозга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59718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Сотрясение головного мозга при сроках лечения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167A9B" w:rsidP="0059718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  <w:r w:rsidR="006255C0">
              <w:rPr>
                <w:rStyle w:val="FontStyle85"/>
              </w:rPr>
              <w:t xml:space="preserve"> и более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трепанации черепа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Острое отравление </w:t>
            </w:r>
            <w:proofErr w:type="spellStart"/>
            <w:r>
              <w:rPr>
                <w:rStyle w:val="FontStyle85"/>
              </w:rPr>
              <w:t>нейротропными</w:t>
            </w:r>
            <w:proofErr w:type="spellEnd"/>
            <w:r>
              <w:rPr>
                <w:rStyle w:val="FontStyle85"/>
              </w:rPr>
              <w:t xml:space="preserve"> ядами, поражение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электротоком, атмосферным электричеством, столбняк, при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стационарном лечении: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до 7 дней включительно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до 21 дня включительно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до 30 дней включительно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свыше 30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спинного мозга на любом уровне, а также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конского хвоста: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сотрясение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ушиб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частичный разрыв, сдавление, полиомиелит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полный разрыв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Периферическое повреждение одного или нескольких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черепно-мозговых нервов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Если указанное повреждение наступило при переломе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основания черепа, то выплата производится только по п.1, 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361745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п.</w:t>
            </w:r>
            <w:r w:rsidR="00361745">
              <w:rPr>
                <w:rStyle w:val="FontStyle85"/>
              </w:rPr>
              <w:t>12</w:t>
            </w:r>
            <w:r>
              <w:rPr>
                <w:rStyle w:val="FontStyle85"/>
              </w:rPr>
              <w:t xml:space="preserve"> не применяется.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шейного, плечевого, поясничного, крестцового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Default="006255C0" w:rsidP="006255C0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сплетений и их нервов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Default="006255C0" w:rsidP="006255C0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сплетений: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Default="006255C0" w:rsidP="006255C0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травматический плексит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Default="006255C0" w:rsidP="006255C0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частичный разрыв сплетений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Default="006255C0" w:rsidP="006255C0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разрыв сплетений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нервов на уровне: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лучезапястного, голеностопного сустава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предплечья, голени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плеча, локтевого сустава, бедра, коленного сустава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травматический нефрит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нервной системы,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воспаление головного мозга, его оболочек, эпилепсию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парез одной конечности (</w:t>
            </w:r>
            <w:proofErr w:type="spellStart"/>
            <w:r>
              <w:rPr>
                <w:rStyle w:val="FontStyle85"/>
              </w:rPr>
              <w:t>монопарез</w:t>
            </w:r>
            <w:proofErr w:type="spellEnd"/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парез двух конечностей (</w:t>
            </w:r>
            <w:proofErr w:type="spellStart"/>
            <w:r>
              <w:rPr>
                <w:rStyle w:val="FontStyle85"/>
              </w:rPr>
              <w:t>геми</w:t>
            </w:r>
            <w:proofErr w:type="spellEnd"/>
            <w:r>
              <w:rPr>
                <w:rStyle w:val="FontStyle85"/>
              </w:rPr>
              <w:t xml:space="preserve">- или </w:t>
            </w:r>
            <w:proofErr w:type="spellStart"/>
            <w:r>
              <w:rPr>
                <w:rStyle w:val="FontStyle85"/>
              </w:rPr>
              <w:t>парапарез</w:t>
            </w:r>
            <w:proofErr w:type="spellEnd"/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паралич одной конечности (</w:t>
            </w:r>
            <w:proofErr w:type="spellStart"/>
            <w:r>
              <w:rPr>
                <w:rStyle w:val="FontStyle85"/>
              </w:rPr>
              <w:t>моноплегию</w:t>
            </w:r>
            <w:proofErr w:type="spellEnd"/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парез всех конечностей (</w:t>
            </w:r>
            <w:proofErr w:type="spellStart"/>
            <w:r>
              <w:rPr>
                <w:rStyle w:val="FontStyle85"/>
              </w:rPr>
              <w:t>тетрапарез</w:t>
            </w:r>
            <w:proofErr w:type="spellEnd"/>
            <w:r>
              <w:rPr>
                <w:rStyle w:val="FontStyle85"/>
              </w:rPr>
              <w:t xml:space="preserve">), нарушение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координации движений, нарушение функции тазовых органов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паралич двух конечностей (</w:t>
            </w:r>
            <w:proofErr w:type="spellStart"/>
            <w:r>
              <w:rPr>
                <w:rStyle w:val="FontStyle85"/>
              </w:rPr>
              <w:t>геми</w:t>
            </w:r>
            <w:proofErr w:type="spellEnd"/>
            <w:r>
              <w:rPr>
                <w:rStyle w:val="FontStyle85"/>
              </w:rPr>
              <w:t>-параплегию), слабоумие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паралич всех конечностей (</w:t>
            </w:r>
            <w:proofErr w:type="spellStart"/>
            <w:r>
              <w:rPr>
                <w:rStyle w:val="FontStyle85"/>
              </w:rPr>
              <w:t>тетраплегию</w:t>
            </w:r>
            <w:proofErr w:type="spellEnd"/>
            <w:r>
              <w:rPr>
                <w:rStyle w:val="FontStyle85"/>
              </w:rPr>
              <w:t>), отсутствие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6255C0" w:rsidTr="00597184">
        <w:trPr>
          <w:trHeight w:val="3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функций коры головного мозга (декортикацию)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B47D4F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CC5771" w:rsidRDefault="006255C0" w:rsidP="006255C0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CC5771">
              <w:rPr>
                <w:rStyle w:val="FontStyle90"/>
                <w:u w:val="single"/>
              </w:rPr>
              <w:t>Органы зрения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6925D3" w:rsidRDefault="006255C0" w:rsidP="006255C0">
            <w:pPr>
              <w:pStyle w:val="Style18"/>
              <w:widowControl/>
              <w:rPr>
                <w:b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B63E0E" w:rsidRDefault="006255C0" w:rsidP="006255C0">
            <w:pPr>
              <w:pStyle w:val="Style14"/>
              <w:widowControl/>
              <w:jc w:val="left"/>
              <w:rPr>
                <w:rStyle w:val="FontStyle90"/>
                <w:b w:val="0"/>
                <w:u w:val="single"/>
              </w:rPr>
            </w:pPr>
            <w:r w:rsidRPr="00B63E0E">
              <w:rPr>
                <w:b/>
                <w:bCs/>
                <w:spacing w:val="-1"/>
                <w:sz w:val="20"/>
                <w:szCs w:val="20"/>
              </w:rPr>
              <w:t>Перело</w:t>
            </w:r>
            <w:r w:rsidRPr="00B63E0E">
              <w:rPr>
                <w:b/>
                <w:spacing w:val="-1"/>
                <w:sz w:val="20"/>
                <w:szCs w:val="20"/>
              </w:rPr>
              <w:t>м дна глазницы: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B63E0E" w:rsidRDefault="006255C0" w:rsidP="006255C0">
            <w:pPr>
              <w:shd w:val="clear" w:color="auto" w:fill="FFFFFF"/>
              <w:rPr>
                <w:rStyle w:val="FontStyle90"/>
                <w:color w:val="auto"/>
                <w:spacing w:val="-1"/>
              </w:rPr>
            </w:pPr>
            <w:r>
              <w:rPr>
                <w:b/>
                <w:spacing w:val="-1"/>
                <w:sz w:val="20"/>
                <w:szCs w:val="20"/>
              </w:rPr>
              <w:t xml:space="preserve">- </w:t>
            </w:r>
            <w:r w:rsidRPr="00B63E0E">
              <w:rPr>
                <w:b/>
                <w:spacing w:val="-1"/>
                <w:sz w:val="20"/>
                <w:szCs w:val="20"/>
              </w:rPr>
              <w:t>проникающее в полость черепа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Pr="006925D3" w:rsidRDefault="006255C0" w:rsidP="006255C0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  <w:r w:rsidRPr="006925D3">
              <w:rPr>
                <w:b/>
                <w:sz w:val="20"/>
                <w:szCs w:val="20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6925D3" w:rsidRDefault="006255C0" w:rsidP="006255C0">
            <w:pPr>
              <w:pStyle w:val="Style18"/>
              <w:widowControl/>
              <w:rPr>
                <w:b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B63E0E" w:rsidRDefault="006255C0" w:rsidP="006255C0">
            <w:pPr>
              <w:pStyle w:val="Style14"/>
              <w:widowControl/>
              <w:jc w:val="left"/>
              <w:rPr>
                <w:rStyle w:val="FontStyle90"/>
                <w:b w:val="0"/>
                <w:u w:val="single"/>
              </w:rPr>
            </w:pPr>
            <w:r>
              <w:rPr>
                <w:b/>
                <w:spacing w:val="-1"/>
                <w:sz w:val="20"/>
                <w:szCs w:val="20"/>
              </w:rPr>
              <w:t xml:space="preserve">- </w:t>
            </w:r>
            <w:r w:rsidRPr="00B63E0E">
              <w:rPr>
                <w:b/>
                <w:spacing w:val="-1"/>
                <w:sz w:val="20"/>
                <w:szCs w:val="20"/>
              </w:rPr>
              <w:t>не проникающее в полость черепа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Pr="006925D3" w:rsidRDefault="006255C0" w:rsidP="006255C0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  <w:r w:rsidRPr="006925D3">
              <w:rPr>
                <w:b/>
                <w:sz w:val="20"/>
                <w:szCs w:val="20"/>
              </w:rPr>
              <w:t>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B47D4F">
              <w:rPr>
                <w:rStyle w:val="FontStyle90"/>
              </w:rPr>
              <w:t>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Паралич аккомодации одного глаза, выпадение половины</w:t>
            </w:r>
            <w:r>
              <w:rPr>
                <w:rStyle w:val="FontStyle85"/>
              </w:rPr>
              <w:br/>
              <w:t>поля зрения (гемианопсия), повреждение мышц глазного</w:t>
            </w:r>
            <w:r>
              <w:rPr>
                <w:rStyle w:val="FontStyle85"/>
              </w:rPr>
              <w:br/>
              <w:t>яблока (травматическое косоглазие, птоз, диплопия)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B47D4F">
              <w:rPr>
                <w:rStyle w:val="FontStyle90"/>
              </w:rPr>
              <w:t>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Сужение поля зрения одного глаза: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неконцентрическое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концентрическое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B47D4F">
              <w:rPr>
                <w:rStyle w:val="FontStyle90"/>
              </w:rPr>
              <w:t>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Пульсирующий экзофтальм одного глаза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B47D4F">
              <w:rPr>
                <w:rStyle w:val="FontStyle90"/>
              </w:rPr>
              <w:t>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Проникающее ранение глазного яблока, иридоциклит,</w:t>
            </w:r>
            <w:r>
              <w:rPr>
                <w:rStyle w:val="FontStyle85"/>
              </w:rPr>
              <w:br/>
            </w:r>
            <w:proofErr w:type="spellStart"/>
            <w:r>
              <w:rPr>
                <w:rStyle w:val="FontStyle85"/>
              </w:rPr>
              <w:t>хориоретинит</w:t>
            </w:r>
            <w:proofErr w:type="spellEnd"/>
            <w:r>
              <w:rPr>
                <w:rStyle w:val="FontStyle85"/>
              </w:rPr>
              <w:t>, рубцовый трихиаз, заворот века, дефект</w:t>
            </w:r>
            <w:r>
              <w:rPr>
                <w:rStyle w:val="FontStyle85"/>
              </w:rPr>
              <w:br/>
              <w:t>радужной оболочки, изменение формы зрачка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B47D4F">
              <w:rPr>
                <w:rStyle w:val="FontStyle90"/>
              </w:rPr>
              <w:t>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Нарушение функции </w:t>
            </w:r>
            <w:proofErr w:type="spellStart"/>
            <w:r>
              <w:rPr>
                <w:rStyle w:val="FontStyle85"/>
              </w:rPr>
              <w:t>слезопроводящих</w:t>
            </w:r>
            <w:proofErr w:type="spellEnd"/>
            <w:r>
              <w:rPr>
                <w:rStyle w:val="FontStyle85"/>
              </w:rPr>
              <w:t xml:space="preserve"> путей одного глаза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>Ожоги II - III степени, непроникающие ранения глазного</w:t>
            </w:r>
            <w:r>
              <w:rPr>
                <w:rStyle w:val="FontStyle85"/>
              </w:rPr>
              <w:br/>
              <w:t xml:space="preserve">яблока, </w:t>
            </w:r>
            <w:proofErr w:type="spellStart"/>
            <w:r>
              <w:rPr>
                <w:rStyle w:val="FontStyle85"/>
              </w:rPr>
              <w:t>гемофтальм</w:t>
            </w:r>
            <w:proofErr w:type="spellEnd"/>
            <w:r>
              <w:rPr>
                <w:rStyle w:val="FontStyle85"/>
              </w:rPr>
              <w:t>, смещение хрусталика, немагнитные</w:t>
            </w:r>
            <w:r>
              <w:rPr>
                <w:rStyle w:val="FontStyle85"/>
              </w:rPr>
              <w:br/>
              <w:t>инородные тела глазного яблока и глазницы, конъюнктивит,</w:t>
            </w:r>
            <w:r>
              <w:rPr>
                <w:rStyle w:val="FontStyle85"/>
              </w:rPr>
              <w:br/>
              <w:t>кератит, рубцы оболочек глазного яблока, не вызвавшие</w:t>
            </w:r>
            <w:r>
              <w:rPr>
                <w:rStyle w:val="FontStyle85"/>
              </w:rPr>
              <w:br/>
              <w:t>снижение зрения, эрозия роговицы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глаза, повлекшее за собой полную потерю</w:t>
            </w:r>
            <w:r>
              <w:rPr>
                <w:rStyle w:val="FontStyle85"/>
              </w:rPr>
              <w:br/>
              <w:t>зрения единственного глаза, обладавшего любым зрением,</w:t>
            </w:r>
            <w:r>
              <w:rPr>
                <w:rStyle w:val="FontStyle85"/>
              </w:rPr>
              <w:br/>
              <w:t>или обоих глаз, обладавших зрением не ниже 0,01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Полную потерю зрения одного глаза обладавшего любым</w:t>
            </w:r>
            <w:r>
              <w:rPr>
                <w:rStyle w:val="FontStyle85"/>
              </w:rPr>
              <w:br/>
              <w:t>зрением (слепота одного глаза)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right="1109"/>
              <w:rPr>
                <w:rStyle w:val="FontStyle85"/>
              </w:rPr>
            </w:pPr>
            <w:r>
              <w:rPr>
                <w:rStyle w:val="FontStyle85"/>
              </w:rPr>
              <w:t>Удаление в результате травмы глазного яблока, не обладавшего зрением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2A504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2A5040" w:rsidP="002A5040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sz w:val="20"/>
              </w:rPr>
              <w:t xml:space="preserve">Удаление хрусталика при травматических вывихах и подвывихах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2A5040" w:rsidP="002A504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611002">
              <w:rPr>
                <w:rStyle w:val="FontStyle85"/>
              </w:rPr>
              <w:t>25</w:t>
            </w:r>
          </w:p>
        </w:tc>
      </w:tr>
      <w:tr w:rsidR="002A504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2A5040" w:rsidP="002A5040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sz w:val="20"/>
              </w:rPr>
              <w:t xml:space="preserve">Операции при </w:t>
            </w:r>
            <w:proofErr w:type="spellStart"/>
            <w:r>
              <w:rPr>
                <w:sz w:val="20"/>
              </w:rPr>
              <w:t>субконъюнктивальных</w:t>
            </w:r>
            <w:proofErr w:type="spellEnd"/>
            <w:r>
              <w:rPr>
                <w:sz w:val="20"/>
              </w:rPr>
              <w:t xml:space="preserve"> разрывах склеры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2A5040" w:rsidP="002A504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D35F0B">
              <w:rPr>
                <w:rStyle w:val="FontStyle85"/>
              </w:rPr>
              <w:t>30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sz w:val="20"/>
              </w:rPr>
            </w:pPr>
            <w:r>
              <w:rPr>
                <w:sz w:val="20"/>
              </w:rPr>
              <w:t xml:space="preserve">Первичная микрохирургическая обработка ранений век  и глазного яблока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Pr="00D35F0B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sz w:val="20"/>
              </w:rPr>
              <w:t>10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sz w:val="20"/>
              </w:rPr>
            </w:pPr>
            <w:r>
              <w:rPr>
                <w:sz w:val="20"/>
              </w:rPr>
              <w:t xml:space="preserve">Первичная хирургическая обработка проникающих ран глаза, с удалением инородных тел при травмах и огнестрельных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Pr="00D35F0B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sz w:val="20"/>
              </w:rPr>
              <w:t>15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sz w:val="20"/>
              </w:rPr>
            </w:pPr>
            <w:r>
              <w:rPr>
                <w:sz w:val="20"/>
              </w:rPr>
              <w:t xml:space="preserve">Экстракция травматической катаракты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sz w:val="20"/>
              </w:rPr>
            </w:pPr>
            <w:r>
              <w:rPr>
                <w:sz w:val="20"/>
              </w:rPr>
              <w:t xml:space="preserve">Операция при травматическом косоглазии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sz w:val="20"/>
              </w:rPr>
            </w:pPr>
            <w:r>
              <w:rPr>
                <w:sz w:val="20"/>
              </w:rPr>
              <w:t xml:space="preserve">Операция по поводу травматической отслойки сетчатки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4F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>Снижение остроты зрения в результате травмы</w:t>
            </w:r>
            <w:r>
              <w:rPr>
                <w:rStyle w:val="FontStyle85"/>
              </w:rPr>
              <w:br/>
              <w:t>Страховая выплата в связи со снижением остроты зрения</w:t>
            </w:r>
            <w:r>
              <w:rPr>
                <w:rStyle w:val="FontStyle85"/>
              </w:rPr>
              <w:br/>
              <w:t>или другими осложнениями производится при условии, что</w:t>
            </w:r>
            <w:r>
              <w:rPr>
                <w:rStyle w:val="FontStyle85"/>
              </w:rPr>
              <w:br/>
              <w:t>данные нарушения здоровья имеются по истечении 3</w:t>
            </w:r>
            <w:r>
              <w:rPr>
                <w:rStyle w:val="FontStyle85"/>
              </w:rPr>
              <w:br/>
              <w:t>месяцев со дня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согласно Таблице 1.2.</w:t>
            </w:r>
          </w:p>
        </w:tc>
      </w:tr>
      <w:tr w:rsidR="00EC70B5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Pr="00500385" w:rsidRDefault="00B47D4F" w:rsidP="00B47D4F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500385">
              <w:rPr>
                <w:rStyle w:val="FontStyle90"/>
                <w:u w:val="single"/>
              </w:rPr>
              <w:t>Органы слуха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8"/>
              <w:widowControl/>
            </w:pP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EC70B5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ушной раковины,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8"/>
              <w:widowControl/>
            </w:pP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рубцовую деформацию или отсутствие ее до 1/3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ее на 1/2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полное ее отсутствие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EC70B5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уха, повлекшее за собой снижение слуха: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8"/>
              <w:widowControl/>
            </w:pP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шепотная речь от 1 до 3 метров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шепотная речь до 1 метра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полная глухота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EC70B5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Разрыв барабанной перепонки, наступивший в результате</w:t>
            </w:r>
            <w:r>
              <w:rPr>
                <w:rStyle w:val="FontStyle85"/>
              </w:rPr>
              <w:br/>
              <w:t>травмы, без снижения слуха</w:t>
            </w:r>
          </w:p>
          <w:p w:rsidR="00B47D4F" w:rsidRDefault="00B47D4F" w:rsidP="00B47D4F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Разрыв барабанной перепонки при переломах основания</w:t>
            </w:r>
            <w:r>
              <w:rPr>
                <w:rStyle w:val="FontStyle85"/>
              </w:rPr>
              <w:br/>
              <w:t>черепа отдельно не оплачивается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EC70B5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left="5" w:right="974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уха, повлекшее за собой хронический</w:t>
            </w:r>
            <w:r>
              <w:rPr>
                <w:rStyle w:val="FontStyle85"/>
              </w:rPr>
              <w:br/>
              <w:t>посттравматический отит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EC70B5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36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80526" w:rsidRDefault="00EC70B5" w:rsidP="00EC70B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Мирингопластика</w:t>
            </w:r>
            <w:proofErr w:type="spellEnd"/>
            <w:r>
              <w:rPr>
                <w:sz w:val="20"/>
              </w:rPr>
              <w:t xml:space="preserve"> после травмы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597184">
              <w:rPr>
                <w:rStyle w:val="FontStyle85"/>
              </w:rPr>
              <w:t xml:space="preserve">10 </w:t>
            </w:r>
          </w:p>
        </w:tc>
      </w:tr>
      <w:tr w:rsidR="00EC70B5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37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80526" w:rsidRDefault="00EC70B5" w:rsidP="00EC70B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Тимпанопластика</w:t>
            </w:r>
            <w:proofErr w:type="spellEnd"/>
            <w:r>
              <w:rPr>
                <w:sz w:val="20"/>
              </w:rPr>
              <w:t xml:space="preserve"> после травмы </w:t>
            </w:r>
            <w:r>
              <w:rPr>
                <w:sz w:val="20"/>
              </w:rPr>
              <w:tab/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597184">
              <w:rPr>
                <w:rStyle w:val="FontStyle85"/>
              </w:rPr>
              <w:t xml:space="preserve">15 </w:t>
            </w:r>
          </w:p>
        </w:tc>
      </w:tr>
      <w:tr w:rsidR="00EC70B5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38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80526" w:rsidRDefault="00EC70B5" w:rsidP="00EC70B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>
              <w:rPr>
                <w:sz w:val="20"/>
              </w:rPr>
              <w:t xml:space="preserve">Пластика посттравматических фистул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597184">
              <w:rPr>
                <w:rStyle w:val="FontStyle85"/>
              </w:rPr>
              <w:t xml:space="preserve">15 </w:t>
            </w:r>
          </w:p>
        </w:tc>
      </w:tr>
      <w:tr w:rsidR="00EC70B5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0B5" w:rsidRPr="00597184" w:rsidRDefault="00EC70B5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39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0B5" w:rsidRPr="00580526" w:rsidRDefault="00EC70B5" w:rsidP="00EC70B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Общеполостные</w:t>
            </w:r>
            <w:proofErr w:type="spellEnd"/>
            <w:r>
              <w:rPr>
                <w:sz w:val="20"/>
              </w:rPr>
              <w:t xml:space="preserve"> операции на ухе при внутричерепных осложнениях травматического характера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0B5" w:rsidRPr="00597184" w:rsidRDefault="00EC70B5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597184">
              <w:rPr>
                <w:rStyle w:val="FontStyle85"/>
              </w:rPr>
              <w:t xml:space="preserve">11 </w:t>
            </w:r>
          </w:p>
        </w:tc>
      </w:tr>
      <w:tr w:rsidR="0068118D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80526" w:rsidRDefault="00EC70B5" w:rsidP="00EC70B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580526">
              <w:rPr>
                <w:rStyle w:val="FontStyle90"/>
                <w:u w:val="single"/>
              </w:rPr>
              <w:t>Дыхательная система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Перелом костей носа, передней стенки лобной, гайморовой</w:t>
            </w:r>
            <w:r>
              <w:rPr>
                <w:rStyle w:val="FontStyle85"/>
              </w:rPr>
              <w:br/>
              <w:t>пазухи: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без смещения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со смещением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легкого, подкожная эмфизема, гемоторакс,</w:t>
            </w:r>
            <w:r>
              <w:rPr>
                <w:rStyle w:val="FontStyle85"/>
              </w:rPr>
              <w:br/>
              <w:t xml:space="preserve">пневмоторакс, пневмония, </w:t>
            </w:r>
            <w:proofErr w:type="spellStart"/>
            <w:r>
              <w:rPr>
                <w:rStyle w:val="FontStyle85"/>
              </w:rPr>
              <w:t>эксудативный</w:t>
            </w:r>
            <w:proofErr w:type="spellEnd"/>
            <w:r>
              <w:rPr>
                <w:rStyle w:val="FontStyle85"/>
              </w:rPr>
              <w:t xml:space="preserve"> плеврит, инородное тело грудной полости: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 одной стороны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6925D3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6925D3">
              <w:rPr>
                <w:rStyle w:val="FontStyle85"/>
                <w:b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 двух сторон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6925D3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6925D3">
              <w:rPr>
                <w:rStyle w:val="FontStyle85"/>
                <w:b/>
              </w:rPr>
              <w:t>15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легкого,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легкого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sz w:val="20"/>
              </w:rPr>
              <w:t xml:space="preserve">11 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части, доли легкого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легкого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6925D3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6925D3">
              <w:rPr>
                <w:rStyle w:val="FontStyle85"/>
                <w:b/>
              </w:rPr>
              <w:t>60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 грудины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Переломы ребер: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одного ребра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каждого последующего ребра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Проникающее ранение грудной клетки, торакотомия по</w:t>
            </w:r>
            <w:r>
              <w:rPr>
                <w:rStyle w:val="FontStyle85"/>
              </w:rPr>
              <w:br/>
              <w:t>поводу травмы: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отсутствии повреждения органов грудной полости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повреждении органов грудной полости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Если в связи с повреждением грудной клетки было произведено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D860E1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удаление легкого или его части, то ст. </w:t>
            </w:r>
            <w:r w:rsidR="00D860E1">
              <w:rPr>
                <w:rStyle w:val="FontStyle85"/>
              </w:rPr>
              <w:t xml:space="preserve">45 </w:t>
            </w:r>
            <w:r>
              <w:rPr>
                <w:rStyle w:val="FontStyle85"/>
              </w:rPr>
              <w:t>не применяется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гортани, трахеи, перелом подъязычной кости,</w:t>
            </w:r>
            <w:r>
              <w:rPr>
                <w:rStyle w:val="FontStyle85"/>
              </w:rPr>
              <w:br/>
            </w:r>
            <w:proofErr w:type="spellStart"/>
            <w:r>
              <w:rPr>
                <w:rStyle w:val="FontStyle85"/>
              </w:rPr>
              <w:t>трахеостомия</w:t>
            </w:r>
            <w:proofErr w:type="spellEnd"/>
            <w:r>
              <w:rPr>
                <w:rStyle w:val="FontStyle85"/>
              </w:rPr>
              <w:t>, произведенная в связи с травмой,</w:t>
            </w:r>
            <w:r>
              <w:rPr>
                <w:rStyle w:val="FontStyle85"/>
              </w:rPr>
              <w:br/>
              <w:t>бронхоскопия с целью удаления инородного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B25B1B" w:rsidP="00B25B1B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sz w:val="20"/>
              </w:rPr>
              <w:t xml:space="preserve">Операции при разрывах глотки; гортани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B25B1B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15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B25B1B" w:rsidP="00B25B1B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sz w:val="20"/>
              </w:rPr>
              <w:t xml:space="preserve">Операции при разрывах трахеи и бронхов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B25B1B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74" w:lineRule="exact"/>
              <w:ind w:left="5" w:hanging="5"/>
              <w:rPr>
                <w:sz w:val="20"/>
              </w:rPr>
            </w:pPr>
            <w:r>
              <w:rPr>
                <w:sz w:val="20"/>
              </w:rPr>
              <w:t xml:space="preserve">Удаление инородного тела из бронхов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11 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50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74" w:lineRule="exact"/>
              <w:ind w:left="5" w:hanging="5"/>
              <w:rPr>
                <w:sz w:val="20"/>
              </w:rPr>
            </w:pPr>
            <w:r>
              <w:rPr>
                <w:sz w:val="20"/>
              </w:rPr>
              <w:t xml:space="preserve">Пластика диафрагмы при травматических разрывах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  <w:jc w:val="center"/>
              <w:rPr>
                <w:sz w:val="20"/>
              </w:rPr>
            </w:pPr>
            <w:r>
              <w:rPr>
                <w:sz w:val="20"/>
              </w:rPr>
              <w:t xml:space="preserve">30 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51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74" w:lineRule="exact"/>
              <w:ind w:left="5" w:hanging="5"/>
              <w:rPr>
                <w:sz w:val="20"/>
              </w:rPr>
            </w:pPr>
            <w:r>
              <w:rPr>
                <w:sz w:val="20"/>
              </w:rPr>
              <w:t xml:space="preserve">Первичная хирургическая обработка раны грудной клетки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  <w:jc w:val="center"/>
              <w:rPr>
                <w:sz w:val="20"/>
              </w:rPr>
            </w:pPr>
            <w:r>
              <w:rPr>
                <w:sz w:val="20"/>
              </w:rPr>
              <w:t xml:space="preserve">7 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4"/>
              <w:widowControl/>
              <w:jc w:val="left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sz w:val="20"/>
              </w:rPr>
              <w:t xml:space="preserve">Торакотомия: при </w:t>
            </w:r>
            <w:proofErr w:type="spellStart"/>
            <w:r>
              <w:rPr>
                <w:sz w:val="20"/>
              </w:rPr>
              <w:t>внутриплевральном</w:t>
            </w:r>
            <w:proofErr w:type="spellEnd"/>
            <w:r>
              <w:rPr>
                <w:sz w:val="20"/>
              </w:rPr>
              <w:t xml:space="preserve"> кровотечении; открытом пневмотораксе; гемотораксе, наличии в грудной полости инородных тел при огнестрельных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40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52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гортани, трахеи, подъязычной кости,</w:t>
            </w:r>
            <w:r>
              <w:rPr>
                <w:rStyle w:val="FontStyle85"/>
              </w:rPr>
              <w:br/>
              <w:t xml:space="preserve">щитовидного хряща, </w:t>
            </w:r>
            <w:proofErr w:type="spellStart"/>
            <w:r>
              <w:rPr>
                <w:rStyle w:val="FontStyle85"/>
              </w:rPr>
              <w:t>трахеостомия</w:t>
            </w:r>
            <w:proofErr w:type="spellEnd"/>
            <w:r>
              <w:rPr>
                <w:rStyle w:val="FontStyle85"/>
              </w:rPr>
              <w:t>, произведенная в связи с</w:t>
            </w:r>
            <w:r>
              <w:rPr>
                <w:rStyle w:val="FontStyle85"/>
              </w:rPr>
              <w:br/>
              <w:t>травмой, повлекшие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осиплость или потерю голоса, ношение </w:t>
            </w:r>
            <w:proofErr w:type="spellStart"/>
            <w:r>
              <w:rPr>
                <w:rStyle w:val="FontStyle85"/>
              </w:rPr>
              <w:t>трахеостомической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трубки в течение не менее 3-х месяцев после травмы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потерю голоса, ношение </w:t>
            </w:r>
            <w:proofErr w:type="spellStart"/>
            <w:r>
              <w:rPr>
                <w:rStyle w:val="FontStyle85"/>
              </w:rPr>
              <w:t>трахеостомической</w:t>
            </w:r>
            <w:proofErr w:type="spellEnd"/>
            <w:r>
              <w:rPr>
                <w:rStyle w:val="FontStyle85"/>
              </w:rPr>
              <w:t xml:space="preserve"> трубки 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течение не менее 6-ти месяцев после травмы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постоянное (более 9-ти месяцев) ношение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proofErr w:type="spellStart"/>
            <w:r>
              <w:rPr>
                <w:rStyle w:val="FontStyle85"/>
              </w:rPr>
              <w:t>трахеостомической</w:t>
            </w:r>
            <w:proofErr w:type="spellEnd"/>
            <w:r>
              <w:rPr>
                <w:rStyle w:val="FontStyle85"/>
              </w:rPr>
              <w:t xml:space="preserve"> трубки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D860E1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Если выплата произведена по п. </w:t>
            </w:r>
            <w:r w:rsidR="00D860E1">
              <w:rPr>
                <w:rStyle w:val="FontStyle85"/>
              </w:rPr>
              <w:t>52</w:t>
            </w:r>
            <w:r>
              <w:rPr>
                <w:rStyle w:val="FontStyle85"/>
              </w:rPr>
              <w:t xml:space="preserve">, п. </w:t>
            </w:r>
            <w:r w:rsidR="00D860E1">
              <w:rPr>
                <w:rStyle w:val="FontStyle85"/>
              </w:rPr>
              <w:t>46</w:t>
            </w:r>
            <w:r>
              <w:rPr>
                <w:rStyle w:val="FontStyle85"/>
              </w:rPr>
              <w:t xml:space="preserve"> не применяется.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D860E1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Если выплата произведена по п.</w:t>
            </w:r>
            <w:r w:rsidR="0095542A">
              <w:rPr>
                <w:rStyle w:val="FontStyle85"/>
              </w:rPr>
              <w:t xml:space="preserve"> </w:t>
            </w:r>
            <w:r w:rsidR="00D860E1">
              <w:rPr>
                <w:rStyle w:val="FontStyle85"/>
              </w:rPr>
              <w:t>46</w:t>
            </w:r>
            <w:r>
              <w:rPr>
                <w:rStyle w:val="FontStyle85"/>
              </w:rPr>
              <w:t>, то выплата по п.</w:t>
            </w:r>
            <w:r w:rsidR="00D860E1">
              <w:rPr>
                <w:rStyle w:val="FontStyle85"/>
              </w:rPr>
              <w:t>52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8D" w:rsidRDefault="0068118D" w:rsidP="00D860E1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производится за вычетом страховой выплаты по п.</w:t>
            </w:r>
            <w:r w:rsidR="00D860E1">
              <w:rPr>
                <w:rStyle w:val="FontStyle85"/>
              </w:rPr>
              <w:t>46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ind w:left="682"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580526" w:rsidRDefault="0068118D" w:rsidP="0068118D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580526">
              <w:rPr>
                <w:rStyle w:val="FontStyle90"/>
                <w:u w:val="single"/>
              </w:rPr>
              <w:t>Сердечно-сосудистая система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4"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B63E0E" w:rsidRDefault="0068118D" w:rsidP="0068118D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B63E0E">
              <w:rPr>
                <w:b/>
                <w:bCs/>
                <w:color w:val="000000"/>
                <w:spacing w:val="-1"/>
                <w:sz w:val="20"/>
                <w:szCs w:val="20"/>
              </w:rPr>
              <w:t xml:space="preserve">Травматическое </w:t>
            </w:r>
            <w:r w:rsidRPr="00B63E0E">
              <w:rPr>
                <w:b/>
                <w:color w:val="000000"/>
                <w:spacing w:val="-1"/>
                <w:sz w:val="20"/>
                <w:szCs w:val="20"/>
              </w:rPr>
              <w:t>повреждение сердца (ушиб):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B63E0E" w:rsidRDefault="0068118D" w:rsidP="0068118D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B63E0E">
              <w:rPr>
                <w:b/>
                <w:sz w:val="20"/>
                <w:szCs w:val="20"/>
              </w:rPr>
              <w:t>- с кровоизлиянием в сердечную сумку (</w:t>
            </w:r>
            <w:proofErr w:type="spellStart"/>
            <w:r w:rsidRPr="00B63E0E">
              <w:rPr>
                <w:b/>
                <w:sz w:val="20"/>
                <w:szCs w:val="20"/>
              </w:rPr>
              <w:t>гемоперикард</w:t>
            </w:r>
            <w:proofErr w:type="spellEnd"/>
            <w:r w:rsidRPr="00B63E0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2E3E25" w:rsidRDefault="0068118D" w:rsidP="0068118D">
            <w:pPr>
              <w:pStyle w:val="Style49"/>
              <w:widowControl/>
              <w:rPr>
                <w:rStyle w:val="FontStyle85"/>
                <w:b/>
              </w:rPr>
            </w:pPr>
            <w:r w:rsidRPr="002E3E25">
              <w:rPr>
                <w:rStyle w:val="FontStyle85"/>
                <w:b/>
              </w:rPr>
              <w:t>25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B63E0E" w:rsidRDefault="0068118D" w:rsidP="0068118D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B63E0E">
              <w:rPr>
                <w:b/>
                <w:color w:val="000000"/>
                <w:spacing w:val="-1"/>
                <w:sz w:val="20"/>
                <w:szCs w:val="20"/>
              </w:rPr>
              <w:t>- без кровоизлияния в сердечную сумку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2E3E25" w:rsidRDefault="0068118D" w:rsidP="0068118D">
            <w:pPr>
              <w:pStyle w:val="Style49"/>
              <w:widowControl/>
              <w:rPr>
                <w:rStyle w:val="FontStyle85"/>
                <w:b/>
              </w:rPr>
            </w:pPr>
            <w:r w:rsidRPr="002E3E25">
              <w:rPr>
                <w:rStyle w:val="FontStyle85"/>
                <w:b/>
              </w:rPr>
              <w:t>15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B63E0E" w:rsidRDefault="0068118D" w:rsidP="0068118D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B63E0E">
              <w:rPr>
                <w:b/>
                <w:sz w:val="20"/>
                <w:szCs w:val="20"/>
              </w:rPr>
              <w:t>- травматический разрыв сосочковой мышцы, клапанов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2E3E25" w:rsidRDefault="0068118D" w:rsidP="0068118D">
            <w:pPr>
              <w:pStyle w:val="Style49"/>
              <w:widowControl/>
              <w:rPr>
                <w:rStyle w:val="FontStyle85"/>
                <w:b/>
              </w:rPr>
            </w:pPr>
            <w:r w:rsidRPr="002E3E25">
              <w:rPr>
                <w:rStyle w:val="FontStyle85"/>
                <w:b/>
              </w:rPr>
              <w:t>15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B63E0E" w:rsidRDefault="0068118D" w:rsidP="0068118D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B63E0E">
              <w:rPr>
                <w:b/>
                <w:sz w:val="20"/>
                <w:szCs w:val="20"/>
              </w:rPr>
              <w:t>- травма сердца с повреждением его оболочек или крупных магистральных сосудов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2E3E25" w:rsidRDefault="0068118D" w:rsidP="0068118D">
            <w:pPr>
              <w:pStyle w:val="Style49"/>
              <w:widowControl/>
              <w:rPr>
                <w:rStyle w:val="FontStyle85"/>
                <w:b/>
              </w:rPr>
            </w:pPr>
            <w:r w:rsidRPr="002E3E25">
              <w:rPr>
                <w:rStyle w:val="FontStyle85"/>
                <w:b/>
              </w:rPr>
              <w:t>25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597184" w:rsidRDefault="0031318C" w:rsidP="00B935B7">
            <w:pPr>
              <w:pStyle w:val="Style14"/>
              <w:widowControl/>
              <w:jc w:val="center"/>
              <w:rPr>
                <w:rStyle w:val="FontStyle90"/>
                <w:lang w:val="en-US"/>
              </w:rPr>
            </w:pPr>
            <w:r>
              <w:rPr>
                <w:rStyle w:val="FontStyle90"/>
                <w:lang w:val="en-US"/>
              </w:rPr>
              <w:t>53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Повреждение сердца, его оболочек и крупных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магистральных сосудов, не повлекшее за собой сердечно-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сосудистую недостаточность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31318C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  <w:lang w:val="en-US"/>
              </w:rPr>
              <w:t>54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сердца, его оболочек и крупных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магистральных сосудов, повлекшее за собой сердечно-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сосудистую недостаточность: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I степени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II степени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III степени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80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31318C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  <w:lang w:val="en-US"/>
              </w:rPr>
              <w:t>5</w:t>
            </w:r>
            <w:r w:rsidR="0068118D">
              <w:rPr>
                <w:rStyle w:val="FontStyle90"/>
              </w:rPr>
              <w:t>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крупных периферических сосудов, 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повлекшее за собой нарушение кровообращения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56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Торакотомия при травматическом разрыве аорты; легочной артерии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40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57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Торакотомия при травматической тампонаде сердца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50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58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Экстренное коронарное шунтирование при травме   коронарных артерий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30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59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раны сердца при проникающем ранении; удаление инородного тела из полостей сердца или магистральных сосудов; прямой массаж сердца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40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60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, перевязка нижней полой вены при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B935B7">
            <w:pPr>
              <w:pStyle w:val="Style14"/>
              <w:widowControl/>
              <w:jc w:val="center"/>
              <w:rPr>
                <w:rStyle w:val="FontStyle90"/>
                <w:lang w:val="en-US"/>
              </w:rPr>
            </w:pPr>
            <w:r>
              <w:rPr>
                <w:rStyle w:val="FontStyle90"/>
              </w:rPr>
              <w:t>6</w:t>
            </w:r>
            <w:r>
              <w:rPr>
                <w:rStyle w:val="FontStyle90"/>
                <w:lang w:val="en-US"/>
              </w:rPr>
              <w:t>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крупных периферических сосудов, повлекшее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431773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за собой сосудистую недостаточность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FA3A13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применении п.п.</w:t>
            </w:r>
            <w:r w:rsidR="00FA3A13">
              <w:rPr>
                <w:rStyle w:val="FontStyle85"/>
              </w:rPr>
              <w:t>54</w:t>
            </w:r>
            <w:r>
              <w:rPr>
                <w:rStyle w:val="FontStyle85"/>
              </w:rPr>
              <w:t>,</w:t>
            </w:r>
            <w:r w:rsidR="00FA3A13">
              <w:rPr>
                <w:rStyle w:val="FontStyle85"/>
              </w:rPr>
              <w:t xml:space="preserve">61 </w:t>
            </w:r>
            <w:r>
              <w:rPr>
                <w:rStyle w:val="FontStyle85"/>
              </w:rPr>
              <w:t>п.п.</w:t>
            </w:r>
            <w:r w:rsidR="00FA3A13">
              <w:rPr>
                <w:rStyle w:val="FontStyle85"/>
              </w:rPr>
              <w:t>53</w:t>
            </w:r>
            <w:r>
              <w:rPr>
                <w:rStyle w:val="FontStyle85"/>
              </w:rPr>
              <w:t xml:space="preserve">, </w:t>
            </w:r>
            <w:r w:rsidR="00FA3A13">
              <w:rPr>
                <w:rStyle w:val="FontStyle85"/>
              </w:rPr>
              <w:t xml:space="preserve">55 </w:t>
            </w:r>
            <w:r>
              <w:rPr>
                <w:rStyle w:val="FontStyle85"/>
              </w:rPr>
              <w:t>не применяются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К крупным магистральным сосудам относятся: аорта,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легочная, безымянная, сонная артерии, внутренние яремные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вены, верхняя и нижняя полые вены, воротная вена, а  также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магистральные сосуды, обеспечивающие кровоснабжение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внутренних органов.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К крупным периферическим сосудам относятся: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подключичные, подмышечные, плечевые, локтевые и лучевые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артерии, подвздошные, бедренные, подколенные, передние 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задние большеберцовые артерии, плечеголовные, подключичные,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подмышечные, бедренные и подколенные вены.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оперативном вмешательстве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</w:tc>
      </w:tr>
      <w:tr w:rsidR="0031318C" w:rsidTr="00B935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1318C" w:rsidRPr="00580526" w:rsidRDefault="0031318C" w:rsidP="0031318C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580526">
              <w:rPr>
                <w:rStyle w:val="FontStyle90"/>
                <w:u w:val="single"/>
              </w:rPr>
              <w:t>Органы пищеварения</w:t>
            </w: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челюстей: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перелом скуловой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перелом или вывих челюсти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двойной перелом челюсти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Если при переломе альвеолярного отростка имеется потеря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зубов, то за его перелом страховая выплата не производится.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переломах верхней и нижней челюстей, а также при переломах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обеих скуловых костей страховая выплата производится с учетом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повреждения каждой из них путем 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Привычный вывих нижней челюсти, если он наступил в результате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травмы в период страхования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Повреждения челюсти, повлекшие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отсутствие части челюсти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отсутствие челюсти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966BC7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В размере страховой выплаты по п. </w:t>
            </w:r>
            <w:r w:rsidR="00966BC7">
              <w:rPr>
                <w:rStyle w:val="FontStyle85"/>
              </w:rPr>
              <w:t xml:space="preserve">64 </w:t>
            </w:r>
            <w:r>
              <w:rPr>
                <w:rStyle w:val="FontStyle85"/>
              </w:rPr>
              <w:t>учтена и потеря зубов,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966BC7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поэтому страховая выплата по п. </w:t>
            </w:r>
            <w:r w:rsidR="00966BC7">
              <w:rPr>
                <w:rStyle w:val="FontStyle85"/>
              </w:rPr>
              <w:t xml:space="preserve">67 </w:t>
            </w:r>
            <w:r>
              <w:rPr>
                <w:rStyle w:val="FontStyle85"/>
              </w:rPr>
              <w:t>в этом случае не производится.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языка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языка,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образование рубцов (независимо от размера)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отсутствие языка на уровне дистальной трети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отсутствие языка на уровне средней трети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на уровне корня, полное отсутствие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9C1315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При применении п. </w:t>
            </w:r>
            <w:r w:rsidR="009C1315">
              <w:rPr>
                <w:rStyle w:val="FontStyle85"/>
              </w:rPr>
              <w:t xml:space="preserve">66 </w:t>
            </w:r>
            <w:r>
              <w:rPr>
                <w:rStyle w:val="FontStyle85"/>
              </w:rPr>
              <w:t xml:space="preserve">п. </w:t>
            </w:r>
            <w:r w:rsidR="009C1315">
              <w:rPr>
                <w:rStyle w:val="FontStyle85"/>
              </w:rPr>
              <w:t xml:space="preserve">65 </w:t>
            </w:r>
            <w:r>
              <w:rPr>
                <w:rStyle w:val="FontStyle85"/>
              </w:rPr>
              <w:t>не применяются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Потеря вследствие травмы зубов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shd w:val="clear" w:color="auto" w:fill="FFFFFF"/>
              <w:spacing w:line="209" w:lineRule="exact"/>
              <w:ind w:right="158" w:firstLine="7"/>
              <w:rPr>
                <w:rStyle w:val="FontStyle85"/>
                <w:b/>
                <w:color w:val="auto"/>
                <w:spacing w:val="3"/>
              </w:rPr>
            </w:pPr>
            <w:r w:rsidRPr="00992C0D">
              <w:rPr>
                <w:b/>
                <w:spacing w:val="3"/>
                <w:sz w:val="20"/>
                <w:szCs w:val="20"/>
              </w:rPr>
              <w:t>- одного зуба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5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shd w:val="clear" w:color="auto" w:fill="FFFFFF"/>
              <w:spacing w:line="209" w:lineRule="exact"/>
              <w:ind w:right="158" w:firstLine="7"/>
              <w:rPr>
                <w:rStyle w:val="FontStyle85"/>
                <w:b/>
                <w:color w:val="auto"/>
                <w:spacing w:val="4"/>
              </w:rPr>
            </w:pPr>
            <w:r w:rsidRPr="00992C0D">
              <w:rPr>
                <w:b/>
                <w:spacing w:val="4"/>
                <w:sz w:val="20"/>
                <w:szCs w:val="20"/>
              </w:rPr>
              <w:t xml:space="preserve">- 2-3 зубов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10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shd w:val="clear" w:color="auto" w:fill="FFFFFF"/>
              <w:spacing w:line="209" w:lineRule="exact"/>
              <w:ind w:right="158" w:firstLine="7"/>
              <w:rPr>
                <w:rStyle w:val="FontStyle85"/>
                <w:b/>
                <w:color w:val="auto"/>
                <w:spacing w:val="3"/>
              </w:rPr>
            </w:pPr>
            <w:r w:rsidRPr="00992C0D">
              <w:rPr>
                <w:b/>
                <w:spacing w:val="3"/>
                <w:sz w:val="20"/>
                <w:szCs w:val="20"/>
              </w:rPr>
              <w:t>- 4-6 зубов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15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shd w:val="clear" w:color="auto" w:fill="FFFFFF"/>
              <w:spacing w:line="209" w:lineRule="exact"/>
              <w:ind w:right="158" w:firstLine="7"/>
              <w:rPr>
                <w:rStyle w:val="FontStyle85"/>
                <w:b/>
                <w:color w:val="auto"/>
                <w:spacing w:val="3"/>
              </w:rPr>
            </w:pPr>
            <w:r w:rsidRPr="00992C0D">
              <w:rPr>
                <w:b/>
                <w:spacing w:val="3"/>
                <w:sz w:val="20"/>
                <w:szCs w:val="20"/>
              </w:rPr>
              <w:t xml:space="preserve">- 7-9 зубов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20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992C0D">
              <w:rPr>
                <w:b/>
                <w:spacing w:val="3"/>
                <w:sz w:val="20"/>
                <w:szCs w:val="20"/>
              </w:rPr>
              <w:t xml:space="preserve">- </w:t>
            </w:r>
            <w:r w:rsidRPr="00992C0D">
              <w:rPr>
                <w:b/>
                <w:sz w:val="20"/>
                <w:szCs w:val="20"/>
              </w:rPr>
              <w:t>10 и более зубов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25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Перелом или </w:t>
            </w:r>
            <w:proofErr w:type="spellStart"/>
            <w:r>
              <w:rPr>
                <w:rStyle w:val="FontStyle85"/>
              </w:rPr>
              <w:t>отлом</w:t>
            </w:r>
            <w:proofErr w:type="spellEnd"/>
            <w:r>
              <w:rPr>
                <w:rStyle w:val="FontStyle85"/>
              </w:rPr>
              <w:t xml:space="preserve"> более 1/4 коронки зуба приравнивается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к потере зуба.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повреждении в результате травмы несъемных протезов зубов,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производится только за повреждение опорных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зубов.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переломе челюсти с потерей зубов страховая выплата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703D9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производится по п.</w:t>
            </w:r>
            <w:r w:rsidR="003703D9">
              <w:rPr>
                <w:rStyle w:val="FontStyle85"/>
              </w:rPr>
              <w:t xml:space="preserve">62 </w:t>
            </w:r>
            <w:r>
              <w:rPr>
                <w:rStyle w:val="FontStyle85"/>
              </w:rPr>
              <w:t xml:space="preserve">и п. </w:t>
            </w:r>
            <w:r w:rsidR="003703D9">
              <w:rPr>
                <w:rStyle w:val="FontStyle85"/>
              </w:rPr>
              <w:t xml:space="preserve">67 </w:t>
            </w:r>
            <w:r>
              <w:rPr>
                <w:rStyle w:val="FontStyle85"/>
              </w:rPr>
              <w:t>путем 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(ранение, разрыв, ожог) полости рта, глотки,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766E0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10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пищевода, желудка, не повлекшее за собой функциональных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нарушений, </w:t>
            </w:r>
            <w:proofErr w:type="spellStart"/>
            <w:r>
              <w:rPr>
                <w:rStyle w:val="FontStyle85"/>
              </w:rPr>
              <w:t>эзофагогастроскопия</w:t>
            </w:r>
            <w:proofErr w:type="spellEnd"/>
            <w:r>
              <w:rPr>
                <w:rStyle w:val="FontStyle85"/>
              </w:rPr>
              <w:t xml:space="preserve"> с целью удаления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инородных тел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пищевода, вызвавшее: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сужение пищевода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пищевода при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rPr>
                <w:rStyle w:val="FontStyle85"/>
              </w:rPr>
            </w:pPr>
            <w:r>
              <w:rPr>
                <w:sz w:val="20"/>
              </w:rPr>
              <w:t xml:space="preserve">10 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- непроходимость пищевода (при наличии </w:t>
            </w:r>
            <w:proofErr w:type="spellStart"/>
            <w:r>
              <w:rPr>
                <w:rStyle w:val="FontStyle85"/>
              </w:rPr>
              <w:t>гастростомы</w:t>
            </w:r>
            <w:proofErr w:type="spellEnd"/>
            <w:r>
              <w:rPr>
                <w:rStyle w:val="FontStyle85"/>
              </w:rPr>
              <w:t>), а также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состояние после пластики пищевода.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F33D56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по п. </w:t>
            </w:r>
            <w:r w:rsidR="00F33D56">
              <w:rPr>
                <w:rStyle w:val="FontStyle85"/>
              </w:rPr>
              <w:t xml:space="preserve">69 </w:t>
            </w:r>
            <w:r>
              <w:rPr>
                <w:rStyle w:val="FontStyle85"/>
              </w:rPr>
              <w:t>производится при условии, что диагнозы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F33D56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и состояния, указанные в п.</w:t>
            </w:r>
            <w:r w:rsidR="00F33D56">
              <w:rPr>
                <w:rStyle w:val="FontStyle85"/>
              </w:rPr>
              <w:t>69</w:t>
            </w:r>
            <w:r>
              <w:rPr>
                <w:rStyle w:val="FontStyle85"/>
              </w:rPr>
              <w:t>, имеются по истечении 6 месяцев со дня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Ранее этого срока страховая выплата производится предварительно по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F33D56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п. </w:t>
            </w:r>
            <w:r w:rsidR="00F33D56">
              <w:rPr>
                <w:rStyle w:val="FontStyle85"/>
              </w:rPr>
              <w:t>68</w:t>
            </w:r>
            <w:r>
              <w:rPr>
                <w:rStyle w:val="FontStyle85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пищеварения, случайное острое отравление,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70.1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колит, энтерит, </w:t>
            </w:r>
            <w:proofErr w:type="spellStart"/>
            <w:r>
              <w:rPr>
                <w:rStyle w:val="FontStyle85"/>
              </w:rPr>
              <w:t>гастроэнтероколит</w:t>
            </w:r>
            <w:proofErr w:type="spellEnd"/>
            <w:r>
              <w:rPr>
                <w:rStyle w:val="FontStyle85"/>
              </w:rPr>
              <w:t>, реактивный панкреатит,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проктит, парапроктит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70.2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спаечную болезнь (состояние после операции по поводу спаечной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непроходимости), рубцовое сужение (деформацию) желудка,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кишечника, заднепроходного отверстия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70.3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кишечный свищ, свищ поджелудочной железы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70.4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противоестественный задний проход (</w:t>
            </w:r>
            <w:proofErr w:type="spellStart"/>
            <w:r>
              <w:rPr>
                <w:rStyle w:val="FontStyle85"/>
              </w:rPr>
              <w:t>калостома</w:t>
            </w:r>
            <w:proofErr w:type="spellEnd"/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6747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При осложнениях, предусмотренных в подпунктах </w:t>
            </w:r>
            <w:r w:rsidR="0096747A">
              <w:rPr>
                <w:rStyle w:val="FontStyle85"/>
              </w:rPr>
              <w:t>70.1</w:t>
            </w:r>
            <w:r>
              <w:rPr>
                <w:rStyle w:val="FontStyle85"/>
              </w:rPr>
              <w:t xml:space="preserve"> и </w:t>
            </w:r>
            <w:r w:rsidR="0096747A">
              <w:rPr>
                <w:rStyle w:val="FontStyle85"/>
              </w:rPr>
              <w:t>70.2</w:t>
            </w:r>
            <w:r>
              <w:rPr>
                <w:rStyle w:val="FontStyle85"/>
              </w:rPr>
              <w:t>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производится при условии, что эти осложнения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имеются по истечении 3 месяца после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6747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По подпунктам </w:t>
            </w:r>
            <w:r w:rsidR="0096747A">
              <w:rPr>
                <w:rStyle w:val="FontStyle85"/>
              </w:rPr>
              <w:t>70.1</w:t>
            </w:r>
            <w:r>
              <w:rPr>
                <w:rStyle w:val="FontStyle85"/>
              </w:rPr>
              <w:t xml:space="preserve">, </w:t>
            </w:r>
            <w:r w:rsidR="0096747A">
              <w:rPr>
                <w:rStyle w:val="FontStyle85"/>
              </w:rPr>
              <w:t>70.2</w:t>
            </w:r>
            <w:r>
              <w:rPr>
                <w:rStyle w:val="FontStyle85"/>
              </w:rPr>
              <w:t xml:space="preserve">, </w:t>
            </w:r>
            <w:r w:rsidR="0096747A">
              <w:rPr>
                <w:rStyle w:val="FontStyle85"/>
              </w:rPr>
              <w:t>70.4</w:t>
            </w:r>
            <w:r>
              <w:rPr>
                <w:rStyle w:val="FontStyle85"/>
              </w:rPr>
              <w:t xml:space="preserve"> страховая выплата производится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только в том случае, если перечисленных заболеваний не было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у застрахованного на момент острого отравления.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6747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По подпунктам </w:t>
            </w:r>
            <w:r w:rsidR="0096747A">
              <w:rPr>
                <w:rStyle w:val="FontStyle85"/>
              </w:rPr>
              <w:t>70.3</w:t>
            </w:r>
            <w:r>
              <w:rPr>
                <w:rStyle w:val="FontStyle85"/>
              </w:rPr>
              <w:t xml:space="preserve"> и </w:t>
            </w:r>
            <w:r w:rsidR="0096747A">
              <w:rPr>
                <w:rStyle w:val="FontStyle85"/>
              </w:rPr>
              <w:t>70.4</w:t>
            </w:r>
            <w:r>
              <w:rPr>
                <w:rStyle w:val="FontStyle85"/>
              </w:rPr>
              <w:t xml:space="preserve"> страховая выплата производится при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условии, что эти осложнения имеются по истечении 6 месяцев после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травмы. Ранее этого срока страховая выплата производится 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6747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соответствии с п.</w:t>
            </w:r>
            <w:r w:rsidR="0096747A">
              <w:rPr>
                <w:rStyle w:val="FontStyle85"/>
              </w:rPr>
              <w:t>68</w:t>
            </w:r>
            <w:r>
              <w:rPr>
                <w:rStyle w:val="FontStyle85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618C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Если возникли осложнения, перечисленные в одном подпункте п. </w:t>
            </w:r>
            <w:r w:rsidR="005618CF">
              <w:rPr>
                <w:rStyle w:val="FontStyle85"/>
              </w:rPr>
              <w:t>70</w:t>
            </w:r>
            <w:r>
              <w:rPr>
                <w:rStyle w:val="FontStyle85"/>
              </w:rPr>
              <w:t>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то страховая выплата производится однократно. Если возникли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618C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осложнения, перечисленные в разных подпунктах п. </w:t>
            </w:r>
            <w:r w:rsidR="005618CF">
              <w:rPr>
                <w:rStyle w:val="FontStyle85"/>
              </w:rPr>
              <w:t>70</w:t>
            </w:r>
            <w:r>
              <w:rPr>
                <w:rStyle w:val="FontStyle85"/>
              </w:rPr>
              <w:t>, то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производится по каждому из них путем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Грыжа, образовавшаяся на месте повреждения передней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брюшной стенки, диафрагмы или в области послеоперационного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рубца, если операция проводилась по поводу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E167BC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по п. </w:t>
            </w:r>
            <w:r w:rsidR="00E167BC">
              <w:rPr>
                <w:rStyle w:val="FontStyle85"/>
              </w:rPr>
              <w:t xml:space="preserve">71 </w:t>
            </w:r>
            <w:r>
              <w:rPr>
                <w:rStyle w:val="FontStyle85"/>
              </w:rPr>
              <w:t>производится дополнительно 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страховой сумме в связи с травмой органов брюшной полости.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Грыжи, возникшие в результате поднятия тяжести, не дают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A7021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основания для страховой выплаты по п.</w:t>
            </w:r>
            <w:r w:rsidR="00A70215" w:rsidRPr="00B935B7">
              <w:rPr>
                <w:rStyle w:val="FontStyle85"/>
              </w:rPr>
              <w:t>71</w:t>
            </w:r>
            <w:r>
              <w:rPr>
                <w:rStyle w:val="FontStyle85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печени в результате травмы или случайного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острого отравления,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подкапсульный</w:t>
            </w:r>
            <w:proofErr w:type="spellEnd"/>
            <w:r>
              <w:rPr>
                <w:rStyle w:val="FontStyle85"/>
              </w:rPr>
              <w:t xml:space="preserve"> разрыв печени, не потребовавший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оперативного вмешательства, гепатит, </w:t>
            </w:r>
            <w:proofErr w:type="spellStart"/>
            <w:r>
              <w:rPr>
                <w:rStyle w:val="FontStyle85"/>
              </w:rPr>
              <w:t>развившийся</w:t>
            </w:r>
            <w:proofErr w:type="spellEnd"/>
            <w:r>
              <w:rPr>
                <w:rStyle w:val="FontStyle85"/>
              </w:rPr>
              <w:t xml:space="preserve"> в связи с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травмой или случайным острым отравлением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разрывов печени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sz w:val="20"/>
              </w:rPr>
              <w:t xml:space="preserve">10 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разрыв печени, в связи с которым произведено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хирургическое вмешательство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части печени в связи с травмой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Удаление желчного пузыря в связи с травмой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селезенки,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подкапсульный</w:t>
            </w:r>
            <w:proofErr w:type="spellEnd"/>
            <w:r>
              <w:rPr>
                <w:rStyle w:val="FontStyle85"/>
              </w:rPr>
              <w:t xml:space="preserve"> разрыв селезенки, не потребовавший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оперативного вмешательства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селезенки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sz w:val="20"/>
              </w:rPr>
              <w:t xml:space="preserve">10 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селезенки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желудка, поджелудочной железы, кишечника,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брюшины, повлекшие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образование ложной кисты поджелудочной железы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до 1/3 желудка, 1/3 кишечника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удаления 1/2 желудка, до1/3 хвоста поджелудочной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железы, до 1/2 кишечника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2/3 желудка, 2/3 кишечника, 2/3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поджелудочной железы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желудка, 2/3 поджелудочной железы, кишечника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Pr="009766E0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9766E0">
              <w:rPr>
                <w:rStyle w:val="FontStyle85"/>
                <w:b/>
              </w:rPr>
              <w:t>80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желудка с кишечником и частью поджелудочной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железы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B935B7">
            <w:pPr>
              <w:pStyle w:val="Style18"/>
              <w:widowControl/>
              <w:jc w:val="center"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5" w:hanging="5"/>
              <w:rPr>
                <w:sz w:val="20"/>
              </w:rPr>
            </w:pPr>
            <w:proofErr w:type="spellStart"/>
            <w:r>
              <w:rPr>
                <w:sz w:val="20"/>
              </w:rPr>
              <w:t>Гастротомия</w:t>
            </w:r>
            <w:proofErr w:type="spellEnd"/>
            <w:r>
              <w:rPr>
                <w:sz w:val="20"/>
              </w:rPr>
              <w:t xml:space="preserve"> при ранениях желудка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B935B7">
            <w:pPr>
              <w:pStyle w:val="Style18"/>
              <w:widowControl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sz w:val="20"/>
              </w:rPr>
              <w:t xml:space="preserve">Удаление инородных тел брюшной полости при травмах и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B935B7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sz w:val="20"/>
              </w:rPr>
              <w:t xml:space="preserve">Остановка внутрибрюшного кровотечения при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B935B7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брюшной полости, в связи с которым</w:t>
            </w:r>
            <w:r>
              <w:rPr>
                <w:rStyle w:val="FontStyle85"/>
              </w:rPr>
              <w:br/>
              <w:t>произведены: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B935B7">
            <w:pPr>
              <w:pStyle w:val="Style18"/>
              <w:widowControl/>
              <w:jc w:val="center"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79.1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лапароскопия (лапароцентез)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79.2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лапаротомия при подозрении на повреждение органов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79.3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лапаротомия при повреждении органов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79.4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>- повторные лапаротомии независимо от их количества</w:t>
            </w:r>
            <w:r>
              <w:rPr>
                <w:rStyle w:val="FontStyle85"/>
              </w:rPr>
              <w:br/>
              <w:t>Примечания: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 xml:space="preserve">Если страховая выплата производится по </w:t>
            </w:r>
            <w:proofErr w:type="spellStart"/>
            <w:r>
              <w:rPr>
                <w:rStyle w:val="FontStyle85"/>
              </w:rPr>
              <w:t>п.п</w:t>
            </w:r>
            <w:proofErr w:type="spellEnd"/>
            <w:r>
              <w:rPr>
                <w:rStyle w:val="FontStyle85"/>
              </w:rPr>
              <w:t xml:space="preserve">. </w:t>
            </w:r>
            <w:r w:rsidR="002A3B76">
              <w:rPr>
                <w:rStyle w:val="FontStyle85"/>
              </w:rPr>
              <w:t>72-75</w:t>
            </w:r>
            <w:r>
              <w:rPr>
                <w:rStyle w:val="FontStyle85"/>
              </w:rPr>
              <w:t>, то п.</w:t>
            </w:r>
            <w:r w:rsidR="002A3B76">
              <w:rPr>
                <w:rStyle w:val="FontStyle85"/>
              </w:rPr>
              <w:t>79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 xml:space="preserve">(кроме подпункта </w:t>
            </w:r>
            <w:r w:rsidR="002A3B76">
              <w:rPr>
                <w:rStyle w:val="FontStyle85"/>
              </w:rPr>
              <w:t>79.4</w:t>
            </w:r>
            <w:r>
              <w:rPr>
                <w:rStyle w:val="FontStyle85"/>
              </w:rPr>
              <w:t>) не применяется.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Если при лапаротомии будет установлено, что был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поврежден болезненно измененный орган и произведено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частичное или полное его удаление в связи с имевшимся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ранее заболеванием, то выплата производится только по п.</w:t>
            </w:r>
            <w:r w:rsidR="002A3B76">
              <w:rPr>
                <w:rStyle w:val="FontStyle85"/>
              </w:rPr>
              <w:t>79.2</w:t>
            </w:r>
            <w:r>
              <w:rPr>
                <w:rStyle w:val="FontStyle85"/>
              </w:rPr>
              <w:t>.</w:t>
            </w:r>
          </w:p>
          <w:p w:rsidR="00935EB4" w:rsidRDefault="00935EB4" w:rsidP="00D8169F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по п. </w:t>
            </w:r>
            <w:r w:rsidR="00D8169F">
              <w:rPr>
                <w:rStyle w:val="FontStyle85"/>
              </w:rPr>
              <w:t>79.3.</w:t>
            </w:r>
            <w:r>
              <w:rPr>
                <w:rStyle w:val="FontStyle85"/>
              </w:rPr>
              <w:t xml:space="preserve"> при повреждении нескольких</w:t>
            </w:r>
            <w:r>
              <w:rPr>
                <w:rStyle w:val="FontStyle85"/>
              </w:rPr>
              <w:br/>
              <w:t>органов брюшной полости производится однократно.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rStyle w:val="FontStyle90"/>
              </w:rPr>
              <w:t>80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Pr="00580526" w:rsidRDefault="00935EB4" w:rsidP="00935EB4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>
              <w:rPr>
                <w:sz w:val="20"/>
              </w:rPr>
              <w:t xml:space="preserve">Лапаротомия при сочетанных травмах желудка и кишечника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B935B7">
            <w:pPr>
              <w:pStyle w:val="Style18"/>
              <w:widowControl/>
              <w:jc w:val="center"/>
            </w:pPr>
            <w:r>
              <w:rPr>
                <w:sz w:val="20"/>
              </w:rPr>
              <w:t>35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rStyle w:val="FontStyle90"/>
              </w:rPr>
              <w:t>81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Pr="00580526" w:rsidRDefault="00935EB4" w:rsidP="00935EB4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>
              <w:rPr>
                <w:sz w:val="20"/>
                <w:u w:val="single" w:color="000000"/>
              </w:rPr>
              <w:t>Лапаротомия при сочетанных повреждениях: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  <w:r>
              <w:rPr>
                <w:sz w:val="20"/>
              </w:rPr>
              <w:t xml:space="preserve"> 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</w:tcBorders>
          </w:tcPr>
          <w:p w:rsidR="00935EB4" w:rsidRDefault="00935EB4" w:rsidP="00935EB4">
            <w:pPr>
              <w:spacing w:after="25" w:line="259" w:lineRule="auto"/>
            </w:pPr>
            <w:r>
              <w:rPr>
                <w:sz w:val="20"/>
              </w:rPr>
              <w:t xml:space="preserve">а) левосторонние: селезенка, толстая и тонкая кишка, желудок, левая почка </w:t>
            </w:r>
          </w:p>
          <w:p w:rsidR="00935EB4" w:rsidRPr="00580526" w:rsidRDefault="00935EB4" w:rsidP="00935EB4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>
              <w:rPr>
                <w:sz w:val="20"/>
              </w:rPr>
              <w:t xml:space="preserve">б) правосторонние: печень, толстая кишка, желудок, правая почка </w:t>
            </w:r>
          </w:p>
        </w:tc>
        <w:tc>
          <w:tcPr>
            <w:tcW w:w="2126" w:type="dxa"/>
            <w:tcBorders>
              <w:top w:val="nil"/>
            </w:tcBorders>
          </w:tcPr>
          <w:p w:rsidR="00935EB4" w:rsidRDefault="00935EB4" w:rsidP="00431773">
            <w:pPr>
              <w:spacing w:line="259" w:lineRule="auto"/>
              <w:ind w:right="53"/>
              <w:jc w:val="center"/>
            </w:pPr>
            <w:r>
              <w:rPr>
                <w:sz w:val="20"/>
              </w:rPr>
              <w:t>30</w:t>
            </w:r>
          </w:p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30</w:t>
            </w:r>
          </w:p>
        </w:tc>
      </w:tr>
      <w:tr w:rsidR="00935EB4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Pr="00580526" w:rsidRDefault="00935EB4" w:rsidP="00935EB4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580526">
              <w:rPr>
                <w:rStyle w:val="FontStyle90"/>
                <w:u w:val="single"/>
              </w:rPr>
              <w:t>Мочеполовая система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почки,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подкапсульный</w:t>
            </w:r>
            <w:proofErr w:type="spellEnd"/>
            <w:r>
              <w:rPr>
                <w:rStyle w:val="FontStyle85"/>
              </w:rPr>
              <w:t xml:space="preserve"> разрыв почки, не потребовавший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оперативного вмешательства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ушивание</w:t>
            </w:r>
            <w:proofErr w:type="spellEnd"/>
            <w:r>
              <w:rPr>
                <w:rStyle w:val="FontStyle85"/>
              </w:rPr>
              <w:t xml:space="preserve"> почки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части почки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почки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мочевыделительной системы,</w:t>
            </w:r>
            <w:r>
              <w:rPr>
                <w:rStyle w:val="FontStyle85"/>
              </w:rPr>
              <w:br/>
              <w:t>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цистит, уретрит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пиелит, пиелонефрит, </w:t>
            </w:r>
            <w:proofErr w:type="spellStart"/>
            <w:r>
              <w:rPr>
                <w:rStyle w:val="FontStyle85"/>
              </w:rPr>
              <w:t>пиелоцистит</w:t>
            </w:r>
            <w:proofErr w:type="spellEnd"/>
            <w:r>
              <w:rPr>
                <w:rStyle w:val="FontStyle85"/>
              </w:rPr>
              <w:t>, уменьшение объема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мочевого пузыря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гломерулонефрит</w:t>
            </w:r>
            <w:proofErr w:type="spellEnd"/>
            <w:r>
              <w:rPr>
                <w:rStyle w:val="FontStyle85"/>
              </w:rPr>
              <w:t>, сужение мочеточника,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мочеиспускательного канала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почечную недостаточность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непроходимость мочеточника, мочеиспускательного канала,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мочеполовые свищи.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85554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 пунк</w:t>
            </w:r>
            <w:r w:rsidR="00855543">
              <w:rPr>
                <w:rStyle w:val="FontStyle85"/>
              </w:rPr>
              <w:t>т</w:t>
            </w:r>
            <w:r>
              <w:rPr>
                <w:rStyle w:val="FontStyle85"/>
              </w:rPr>
              <w:t xml:space="preserve">у </w:t>
            </w:r>
            <w:r w:rsidR="00855543">
              <w:rPr>
                <w:rStyle w:val="FontStyle85"/>
              </w:rPr>
              <w:t xml:space="preserve">83 </w:t>
            </w:r>
            <w:r>
              <w:rPr>
                <w:rStyle w:val="FontStyle85"/>
              </w:rPr>
              <w:t>страховая выплата производится только в том случае,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если перечисленных заболеваний не было у застрахованного 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момент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Если в результате травмы наступит нарушение нескольких органов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мочевыделительной системы, размер страховой выплаты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85554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определяется по одному из подпунктов п.</w:t>
            </w:r>
            <w:r w:rsidR="00855543">
              <w:rPr>
                <w:rStyle w:val="FontStyle85"/>
              </w:rPr>
              <w:t>83</w:t>
            </w:r>
            <w:r>
              <w:rPr>
                <w:rStyle w:val="FontStyle85"/>
              </w:rPr>
              <w:t>, учитывающему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наиболее тяжелые последствия повреждения.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85554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по осложнениям травмы, указанным в п. </w:t>
            </w:r>
            <w:r w:rsidR="00855543">
              <w:rPr>
                <w:rStyle w:val="FontStyle85"/>
              </w:rPr>
              <w:t>83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производится при условии, что эти осложнения имеются по истечении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3 месяцев после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мочевыделительной системы, в связи</w:t>
            </w:r>
            <w:r>
              <w:rPr>
                <w:rStyle w:val="FontStyle85"/>
              </w:rPr>
              <w:br/>
              <w:t>с которым произведено оперативное вмешательство: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подозрении на повреждение органа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повреждении органов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повторная операция, произведенная в связи с травмой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F83FE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Если страховая выплата была произведена по п. </w:t>
            </w:r>
            <w:r w:rsidR="00F83FED">
              <w:rPr>
                <w:rStyle w:val="FontStyle85"/>
              </w:rPr>
              <w:t>82</w:t>
            </w:r>
            <w:r>
              <w:rPr>
                <w:rStyle w:val="FontStyle85"/>
              </w:rPr>
              <w:t>, то п.</w:t>
            </w:r>
            <w:r w:rsidR="00F83FED">
              <w:rPr>
                <w:rStyle w:val="FontStyle85"/>
              </w:rPr>
              <w:t>84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не применяется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половой или мочевыделительной</w:t>
            </w:r>
            <w:r>
              <w:rPr>
                <w:rStyle w:val="FontStyle85"/>
              </w:rPr>
              <w:br/>
              <w:t>системы, не повлекшее за собой функциональных</w:t>
            </w:r>
            <w:r>
              <w:rPr>
                <w:rStyle w:val="FontStyle85"/>
              </w:rPr>
              <w:br/>
              <w:t>нарушений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мочеполовой системы, повлекшее за</w:t>
            </w:r>
            <w:r>
              <w:rPr>
                <w:rStyle w:val="FontStyle85"/>
              </w:rPr>
              <w:br/>
              <w:t>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потерю одного яичника, яичника и трубы, яичника и двух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труб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потерю двух яичников, яичек, части полового члена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потерю матки с трубами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потерю матки у женщин в возрасте до 40 лет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ind w:left="3605"/>
              <w:rPr>
                <w:rStyle w:val="FontStyle85"/>
              </w:rPr>
            </w:pPr>
            <w:r>
              <w:rPr>
                <w:rStyle w:val="FontStyle85"/>
              </w:rPr>
              <w:t>от 40 до 50 лет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ind w:left="3610"/>
              <w:rPr>
                <w:rStyle w:val="FontStyle85"/>
              </w:rPr>
            </w:pPr>
            <w:r>
              <w:rPr>
                <w:rStyle w:val="FontStyle85"/>
              </w:rPr>
              <w:t>50 и старше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потерю полового члена (в том числе и с обоими яичками)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удаление </w:t>
            </w:r>
            <w:proofErr w:type="spellStart"/>
            <w:r>
              <w:rPr>
                <w:rStyle w:val="FontStyle85"/>
              </w:rPr>
              <w:t>гитатиды</w:t>
            </w:r>
            <w:proofErr w:type="spellEnd"/>
            <w:r>
              <w:rPr>
                <w:rStyle w:val="FontStyle85"/>
              </w:rPr>
              <w:t>, если есть объективные признаки травмы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>Эпи-</w:t>
            </w:r>
            <w:proofErr w:type="spellStart"/>
            <w:r>
              <w:rPr>
                <w:sz w:val="20"/>
              </w:rPr>
              <w:t>цистомия</w:t>
            </w:r>
            <w:proofErr w:type="spellEnd"/>
            <w:r>
              <w:rPr>
                <w:sz w:val="20"/>
              </w:rPr>
              <w:t xml:space="preserve"> при травматических разрывах мочеточника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15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Сшивание стенок мочевого пузыря при травматических разрывах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разрыва мочевого пузыря и </w:t>
            </w:r>
            <w:proofErr w:type="spellStart"/>
            <w:r>
              <w:rPr>
                <w:sz w:val="20"/>
              </w:rPr>
              <w:t>эпицистомия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30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Односторонняя </w:t>
            </w:r>
            <w:proofErr w:type="spellStart"/>
            <w:r>
              <w:rPr>
                <w:sz w:val="20"/>
              </w:rPr>
              <w:t>орхэктомия</w:t>
            </w:r>
            <w:proofErr w:type="spellEnd"/>
            <w:r>
              <w:rPr>
                <w:sz w:val="20"/>
              </w:rPr>
              <w:t xml:space="preserve"> в результате травмы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10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Двусторонняя </w:t>
            </w:r>
            <w:proofErr w:type="spellStart"/>
            <w:r>
              <w:rPr>
                <w:sz w:val="20"/>
              </w:rPr>
              <w:t>орхэктомия</w:t>
            </w:r>
            <w:proofErr w:type="spellEnd"/>
            <w:r>
              <w:rPr>
                <w:sz w:val="20"/>
              </w:rPr>
              <w:t xml:space="preserve"> в результате травмы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Изнасилование лица в возрасте: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- 18 лет и старше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Pr="00846B92" w:rsidRDefault="00935EB4" w:rsidP="00935EB4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846B92">
              <w:rPr>
                <w:rStyle w:val="FontStyle90"/>
                <w:u w:val="single"/>
              </w:rPr>
              <w:t>Мягкие ткани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 xml:space="preserve">Повреждение мягких тканей лица, </w:t>
            </w:r>
            <w:proofErr w:type="spellStart"/>
            <w:r>
              <w:rPr>
                <w:rStyle w:val="FontStyle85"/>
              </w:rPr>
              <w:t>передне</w:t>
            </w:r>
            <w:proofErr w:type="spellEnd"/>
            <w:r>
              <w:rPr>
                <w:rStyle w:val="FontStyle85"/>
              </w:rPr>
              <w:t>-боковой</w:t>
            </w:r>
            <w:r>
              <w:rPr>
                <w:rStyle w:val="FontStyle85"/>
              </w:rPr>
              <w:br/>
              <w:t>поверхности шеи, век, подчелюстной области, повлекшие за</w:t>
            </w:r>
            <w:r>
              <w:rPr>
                <w:rStyle w:val="FontStyle85"/>
              </w:rPr>
              <w:br/>
              <w:t>собой после заживления: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умеренное нарушение косметики (рубцы площадью от 3 до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DA1C67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13 </w:t>
            </w:r>
            <w:proofErr w:type="spellStart"/>
            <w:r>
              <w:rPr>
                <w:rStyle w:val="FontStyle85"/>
              </w:rPr>
              <w:t>кв.см</w:t>
            </w:r>
            <w:proofErr w:type="spellEnd"/>
            <w:r>
              <w:rPr>
                <w:rStyle w:val="FontStyle85"/>
              </w:rPr>
              <w:t xml:space="preserve"> или длиной 5 см и более)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значительное нарушение косметики (рубцы площадью от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14 до 19 кв. см)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резкое нарушение косметики (рубцы площадью от 20 до 30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кв. см.)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DA1C67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обезображивание (рубцы площадью более 30 кв. см)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 косметически заметным относятся рубцы, отличающиеся по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окраске от окружающей кожи, втянутые или выступающие над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ее поверхностью, стягивающие ткани.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Площадь рубцов определяется после проведения лечения, 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момент истечения 3 месяцев после травмы. Если косметическое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нарушение наступило в результате переломов костей лицевого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черепа или оперативных вмешательствах на костях лицевого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черепа, вызванных травмой, то выплата производится с учетом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и перелома, и послеоперационного рубца путем 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Пластические операции мягких тканей лица, </w:t>
            </w:r>
            <w:proofErr w:type="spellStart"/>
            <w:r>
              <w:rPr>
                <w:sz w:val="20"/>
              </w:rPr>
              <w:t>передне</w:t>
            </w:r>
            <w:proofErr w:type="spellEnd"/>
            <w:r>
              <w:rPr>
                <w:sz w:val="20"/>
              </w:rPr>
              <w:t xml:space="preserve">-боковой поверхности шеи, век, подчелюстной области, при ранениях и ожогах, повлекшие за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собой: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а) значительное нарушение косметики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б) резкое нарушение косметики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в) обезображивание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(кроме ожогов) мягких тканей волосистой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части головы, туловища, конечностей, повлекшее за собой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образование рубцов площадью: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от 2 </w:t>
            </w:r>
            <w:proofErr w:type="spellStart"/>
            <w:r>
              <w:rPr>
                <w:rStyle w:val="FontStyle85"/>
              </w:rPr>
              <w:t>кв.см</w:t>
            </w:r>
            <w:proofErr w:type="spellEnd"/>
            <w:r>
              <w:rPr>
                <w:rStyle w:val="FontStyle85"/>
              </w:rPr>
              <w:t xml:space="preserve"> до 5 </w:t>
            </w:r>
            <w:proofErr w:type="spellStart"/>
            <w:r>
              <w:rPr>
                <w:rStyle w:val="FontStyle85"/>
              </w:rPr>
              <w:t>кв.см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от 5 </w:t>
            </w:r>
            <w:proofErr w:type="spellStart"/>
            <w:r>
              <w:rPr>
                <w:rStyle w:val="FontStyle85"/>
              </w:rPr>
              <w:t>кв.см</w:t>
            </w:r>
            <w:proofErr w:type="spellEnd"/>
            <w:r>
              <w:rPr>
                <w:rStyle w:val="FontStyle85"/>
              </w:rPr>
              <w:t xml:space="preserve"> до 0,5 %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0,5 до 2%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2 до 4 %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4 до 6 %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6 до 8 %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8 до 10 %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- 10 % поверхности тела и более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 открытых переломах костей и операциях выплата за рубцы 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производится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(кроме ожогов) мягких тканей туловища,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конечностей, повлекшее за собой образование пигментных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пятен площадью: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1 до 3 %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3 до 6 %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6 до 10 %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10% и более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97</w:t>
            </w:r>
            <w:r>
              <w:rPr>
                <w:rStyle w:val="FontStyle90"/>
              </w:rPr>
              <w:br/>
              <w:t>98</w:t>
            </w: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 xml:space="preserve">Общая сумма выплат по </w:t>
            </w:r>
            <w:proofErr w:type="spellStart"/>
            <w:r>
              <w:rPr>
                <w:rStyle w:val="FontStyle85"/>
              </w:rPr>
              <w:t>п.п</w:t>
            </w:r>
            <w:proofErr w:type="spellEnd"/>
            <w:r>
              <w:rPr>
                <w:rStyle w:val="FontStyle85"/>
              </w:rPr>
              <w:t xml:space="preserve">. </w:t>
            </w:r>
            <w:r w:rsidR="00DA1C67">
              <w:rPr>
                <w:rStyle w:val="FontStyle85"/>
              </w:rPr>
              <w:t xml:space="preserve">95 </w:t>
            </w:r>
            <w:r>
              <w:rPr>
                <w:rStyle w:val="FontStyle85"/>
              </w:rPr>
              <w:t xml:space="preserve">и </w:t>
            </w:r>
            <w:r w:rsidR="00DA1C67">
              <w:rPr>
                <w:rStyle w:val="FontStyle85"/>
              </w:rPr>
              <w:t xml:space="preserve">96 </w:t>
            </w:r>
            <w:r>
              <w:rPr>
                <w:rStyle w:val="FontStyle85"/>
              </w:rPr>
              <w:t>не может превышать 40% от страховой суммы.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 xml:space="preserve">По </w:t>
            </w:r>
            <w:proofErr w:type="spellStart"/>
            <w:r>
              <w:rPr>
                <w:rStyle w:val="FontStyle85"/>
              </w:rPr>
              <w:t>п.п</w:t>
            </w:r>
            <w:proofErr w:type="spellEnd"/>
            <w:r>
              <w:rPr>
                <w:rStyle w:val="FontStyle85"/>
              </w:rPr>
              <w:t xml:space="preserve">. </w:t>
            </w:r>
            <w:r w:rsidR="00BC41BB">
              <w:rPr>
                <w:rStyle w:val="FontStyle85"/>
              </w:rPr>
              <w:t xml:space="preserve">95 </w:t>
            </w:r>
            <w:r>
              <w:rPr>
                <w:rStyle w:val="FontStyle85"/>
              </w:rPr>
              <w:t xml:space="preserve">и </w:t>
            </w:r>
            <w:r w:rsidR="00BC41BB">
              <w:rPr>
                <w:rStyle w:val="FontStyle85"/>
              </w:rPr>
              <w:t>96</w:t>
            </w:r>
            <w:r>
              <w:rPr>
                <w:rStyle w:val="FontStyle85"/>
              </w:rPr>
              <w:t>: площадь рубцов и пигментных пятен определяется после проведения лечения, на момент истечения 3 месяцев после травмы 1% поверхности тела исследуемого равен площади ладонной</w:t>
            </w:r>
            <w:r>
              <w:rPr>
                <w:rStyle w:val="FontStyle85"/>
              </w:rPr>
              <w:br/>
              <w:t>поверхности его кисти и пальцев. Эта площадь определяется в квадратных сантиметрах путем умножения длины кисти, измеряемой от лучезапястного сустава до верхушки ногтевой фаланги III пальца на ее ширину, измеряемую на уровне головок II - V пястных костей (без учета I пальца).</w:t>
            </w:r>
            <w:r>
              <w:rPr>
                <w:rStyle w:val="FontStyle85"/>
              </w:rPr>
              <w:br/>
              <w:t xml:space="preserve">При определении площади рубцов и пигментных пятен следует учитывать и рубцы (пятна), образовавшиеся на месте взятия для замещения пораженного участка кожи кожного </w:t>
            </w:r>
            <w:proofErr w:type="spellStart"/>
            <w:r>
              <w:rPr>
                <w:rStyle w:val="FontStyle85"/>
              </w:rPr>
              <w:t>трансплантанта</w:t>
            </w:r>
            <w:proofErr w:type="spellEnd"/>
            <w:r>
              <w:rPr>
                <w:rStyle w:val="FontStyle85"/>
              </w:rPr>
              <w:t>.</w:t>
            </w:r>
            <w:r>
              <w:rPr>
                <w:rStyle w:val="FontStyle85"/>
              </w:rPr>
              <w:br/>
              <w:t>Ожоговая болезнь, ожоговый шок</w:t>
            </w:r>
            <w:r>
              <w:rPr>
                <w:rStyle w:val="FontStyle85"/>
              </w:rPr>
              <w:br/>
              <w:t>Ожоги и обморожения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ind w:firstLine="19"/>
              <w:rPr>
                <w:rStyle w:val="FontStyle85"/>
              </w:rPr>
            </w:pPr>
          </w:p>
          <w:p w:rsidR="00962248" w:rsidRDefault="00962248" w:rsidP="00962248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Закрытое повреждение мягких тканей, повлекшее за собой</w:t>
            </w:r>
            <w:r>
              <w:rPr>
                <w:rStyle w:val="FontStyle85"/>
              </w:rPr>
              <w:br/>
              <w:t xml:space="preserve">возникновение мышечной грыжи, посттравматический периостит, </w:t>
            </w:r>
            <w:proofErr w:type="spellStart"/>
            <w:r>
              <w:rPr>
                <w:rStyle w:val="FontStyle85"/>
              </w:rPr>
              <w:t>перихондрит</w:t>
            </w:r>
            <w:proofErr w:type="spellEnd"/>
            <w:r>
              <w:rPr>
                <w:rStyle w:val="FontStyle85"/>
              </w:rPr>
              <w:t xml:space="preserve">, полный и частичный разрыв связок и сухожилий, взятие мышечного или фасциального </w:t>
            </w:r>
            <w:proofErr w:type="spellStart"/>
            <w:r>
              <w:rPr>
                <w:rStyle w:val="FontStyle85"/>
              </w:rPr>
              <w:t>трансплантанта</w:t>
            </w:r>
            <w:proofErr w:type="spellEnd"/>
            <w:r>
              <w:rPr>
                <w:rStyle w:val="FontStyle85"/>
              </w:rPr>
              <w:t xml:space="preserve"> для проведения пластической операции в связи с травмой, а также </w:t>
            </w:r>
            <w:proofErr w:type="spellStart"/>
            <w:r>
              <w:rPr>
                <w:rStyle w:val="FontStyle85"/>
              </w:rPr>
              <w:t>неудаление</w:t>
            </w:r>
            <w:proofErr w:type="spellEnd"/>
            <w:r>
              <w:rPr>
                <w:rStyle w:val="FontStyle85"/>
              </w:rPr>
              <w:t xml:space="preserve"> инородного тела мягких тканей, </w:t>
            </w:r>
            <w:proofErr w:type="spellStart"/>
            <w:r>
              <w:rPr>
                <w:rStyle w:val="FontStyle85"/>
              </w:rPr>
              <w:t>нерассосавшаяся</w:t>
            </w:r>
            <w:proofErr w:type="spellEnd"/>
            <w:r>
              <w:rPr>
                <w:rStyle w:val="FontStyle85"/>
              </w:rPr>
              <w:t xml:space="preserve"> гематома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  <w:p w:rsidR="00962248" w:rsidRDefault="00962248" w:rsidP="00597184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согласно таблицам</w:t>
            </w:r>
            <w:r>
              <w:rPr>
                <w:rStyle w:val="FontStyle85"/>
              </w:rPr>
              <w:br/>
              <w:t>1.3.-1.4.</w:t>
            </w: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248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  <w:p w:rsidR="00962248" w:rsidRDefault="00962248" w:rsidP="00694A66">
            <w:pPr>
              <w:pStyle w:val="Style29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77"/>
              </w:rPr>
              <w:t xml:space="preserve">Страховая выплата по диагнозам и состояниям, указанным в п. </w:t>
            </w:r>
            <w:r w:rsidR="00694A66">
              <w:rPr>
                <w:rStyle w:val="FontStyle77"/>
              </w:rPr>
              <w:t xml:space="preserve">99 </w:t>
            </w:r>
            <w:r>
              <w:rPr>
                <w:rStyle w:val="FontStyle77"/>
              </w:rPr>
              <w:t>производится при условии, что эти нарушения здоровья имеются по истечении 1 месяца после травмы.</w:t>
            </w:r>
            <w:r>
              <w:rPr>
                <w:rStyle w:val="FontStyle77"/>
              </w:rPr>
              <w:br/>
            </w:r>
            <w:r>
              <w:rPr>
                <w:rStyle w:val="FontStyle85"/>
              </w:rPr>
              <w:t>Повреждения мягких тканей в результате укусов животных,</w:t>
            </w:r>
            <w:r>
              <w:rPr>
                <w:rStyle w:val="FontStyle85"/>
              </w:rPr>
              <w:br/>
              <w:t>в том числе собак, кошек, лошадей, обезьян с образованием</w:t>
            </w:r>
            <w:r>
              <w:rPr>
                <w:rStyle w:val="FontStyle85"/>
              </w:rPr>
              <w:br/>
              <w:t>открытой укушенной раны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</w:tr>
      <w:tr w:rsidR="003811C1" w:rsidTr="00597184">
        <w:trPr>
          <w:trHeight w:val="3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4"/>
              <w:widowControl/>
              <w:jc w:val="left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85"/>
                <w:b/>
                <w:bCs/>
                <w:u w:val="single"/>
              </w:rPr>
            </w:pPr>
            <w:r w:rsidRPr="00AE6A5F">
              <w:rPr>
                <w:rStyle w:val="FontStyle90"/>
                <w:u w:val="single"/>
              </w:rPr>
              <w:t>Позвоночни</w:t>
            </w:r>
            <w:r>
              <w:rPr>
                <w:rStyle w:val="FontStyle90"/>
                <w:u w:val="single"/>
              </w:rPr>
              <w:t>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 xml:space="preserve">Перелом или вывих тел, дужек и суставных </w:t>
            </w:r>
            <w:r w:rsidRPr="00AE6A5F">
              <w:rPr>
                <w:rStyle w:val="FontStyle85"/>
              </w:rPr>
              <w:t>отростков</w:t>
            </w:r>
            <w:r w:rsidRPr="00AE6A5F">
              <w:rPr>
                <w:rStyle w:val="FontStyle90"/>
              </w:rPr>
              <w:t xml:space="preserve"> </w:t>
            </w:r>
            <w:r w:rsidRPr="00AE6A5F">
              <w:rPr>
                <w:rStyle w:val="FontStyle90"/>
                <w:b w:val="0"/>
              </w:rPr>
              <w:t>позвонков: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90"/>
                <w:b w:val="0"/>
                <w:bCs w:val="0"/>
              </w:rPr>
            </w:pPr>
            <w:r w:rsidRPr="00AE6A5F">
              <w:rPr>
                <w:rStyle w:val="FontStyle85"/>
                <w:b/>
              </w:rPr>
              <w:t>-</w:t>
            </w:r>
            <w:r>
              <w:rPr>
                <w:rStyle w:val="FontStyle85"/>
              </w:rPr>
              <w:t xml:space="preserve"> одного-двух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AE6A5F">
              <w:rPr>
                <w:rStyle w:val="FontStyle85"/>
              </w:rPr>
              <w:t>15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 w:rsidRPr="00AE6A5F">
              <w:rPr>
                <w:rStyle w:val="FontStyle90"/>
              </w:rPr>
              <w:t xml:space="preserve">- </w:t>
            </w:r>
            <w:r>
              <w:rPr>
                <w:rStyle w:val="FontStyle85"/>
              </w:rPr>
              <w:t>трех-пяти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AE6A5F">
              <w:rPr>
                <w:rStyle w:val="FontStyle85"/>
              </w:rPr>
              <w:t>25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90"/>
              </w:rPr>
              <w:t xml:space="preserve">- </w:t>
            </w:r>
            <w:r>
              <w:rPr>
                <w:rStyle w:val="FontStyle85"/>
              </w:rPr>
              <w:t>шести и более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Частичный или полный разрыв межпозвоночных связок,</w:t>
            </w:r>
            <w:r>
              <w:rPr>
                <w:rStyle w:val="FontStyle85"/>
              </w:rPr>
              <w:br/>
              <w:t>подвывих позвонков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6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+ 5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85"/>
              </w:rPr>
              <w:t>Перелом поперечных или остистых отростков: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 w:rsidRPr="00AE6A5F">
              <w:rPr>
                <w:rStyle w:val="FontStyle85"/>
                <w:b/>
              </w:rPr>
              <w:t>-</w:t>
            </w:r>
            <w:r>
              <w:rPr>
                <w:rStyle w:val="FontStyle85"/>
              </w:rPr>
              <w:t xml:space="preserve"> одного-двух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90"/>
              </w:rPr>
              <w:t xml:space="preserve">- </w:t>
            </w:r>
            <w:r w:rsidRPr="00AE6A5F">
              <w:rPr>
                <w:rStyle w:val="FontStyle90"/>
                <w:b w:val="0"/>
              </w:rPr>
              <w:t>трех и более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611C80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85"/>
              </w:rPr>
              <w:t xml:space="preserve">Если одновременно имеется травма, предусмотренная п. </w:t>
            </w:r>
            <w:r w:rsidR="00611C80">
              <w:rPr>
                <w:rStyle w:val="FontStyle85"/>
              </w:rPr>
              <w:t>101</w:t>
            </w:r>
            <w:r>
              <w:rPr>
                <w:rStyle w:val="FontStyle85"/>
              </w:rPr>
              <w:t xml:space="preserve">, то п. </w:t>
            </w:r>
            <w:r w:rsidR="00611C80">
              <w:rPr>
                <w:rStyle w:val="FontStyle85"/>
              </w:rPr>
              <w:t xml:space="preserve">103 </w:t>
            </w:r>
            <w:r>
              <w:rPr>
                <w:rStyle w:val="FontStyle85"/>
              </w:rPr>
              <w:t>не применяется.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85"/>
              </w:rPr>
              <w:t>Перелом крестца, копчика, вывих копчиковых позвонков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85"/>
              </w:rPr>
              <w:t>Удаление копчика в связи с травмой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7184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>
              <w:rPr>
                <w:sz w:val="20"/>
              </w:rPr>
              <w:t xml:space="preserve">Декомпрессионные операции шейного, грудного, поясничного отделов позвоночника при травматических переломах, огнестрельных ранениях, вывихах и подвывихах (удаление костных фрагментов, инородных тел сдавливающих костный мозг)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7184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Спондилодез</w:t>
            </w:r>
            <w:proofErr w:type="spellEnd"/>
            <w:r>
              <w:rPr>
                <w:sz w:val="20"/>
              </w:rPr>
              <w:t xml:space="preserve"> (стабилизация) шейного отдела позвоночника при травмах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7184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Спондилодез</w:t>
            </w:r>
            <w:proofErr w:type="spellEnd"/>
            <w:r>
              <w:rPr>
                <w:sz w:val="20"/>
              </w:rPr>
              <w:t xml:space="preserve"> грудного и поясничного отдела позвоночника при травмах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597184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109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Спондилодез</w:t>
            </w:r>
            <w:proofErr w:type="spellEnd"/>
            <w:r>
              <w:rPr>
                <w:sz w:val="20"/>
              </w:rPr>
              <w:t xml:space="preserve"> с декомпрессией спинного мозга при травмах и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30</w:t>
            </w:r>
          </w:p>
        </w:tc>
      </w:tr>
      <w:tr w:rsidR="00962248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04346C">
              <w:rPr>
                <w:rStyle w:val="FontStyle90"/>
                <w:u w:val="single"/>
              </w:rPr>
              <w:t>Верхняя конечность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3811C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Default="00431773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110</w:t>
            </w:r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90"/>
              </w:rPr>
              <w:t>Лопатка, ключица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Перелом лопатки, ключицы, полный или частичный разрыв</w:t>
            </w:r>
            <w:r>
              <w:rPr>
                <w:rStyle w:val="FontStyle85"/>
              </w:rPr>
              <w:br/>
              <w:t>акромиально-ключичного, грудино-ключичного сочленений:</w:t>
            </w:r>
          </w:p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перелом одной кости или разрыв одного сочленения</w:t>
            </w:r>
          </w:p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перелом двух костей, разрыв двух сочленений или перелом</w:t>
            </w:r>
            <w:r>
              <w:rPr>
                <w:rStyle w:val="FontStyle85"/>
              </w:rPr>
              <w:br/>
              <w:t>одной кости и разрыв одного сочленения</w:t>
            </w:r>
          </w:p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несросшийся перелом, ложный сустав, разрыв двух</w:t>
            </w:r>
            <w:r>
              <w:rPr>
                <w:rStyle w:val="FontStyle85"/>
              </w:rPr>
              <w:br/>
              <w:t>сочленений и перелом одной кости, перелом двух костей и разрыв одного сочленения.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При несросшемся переломе, ложном суставе страховая выплата производится не ранее 9 месяцев со дня травмы, при условии подтверждения диагноза на момент выплаты.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  <w:p w:rsidR="00962248" w:rsidRDefault="00962248" w:rsidP="00962248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  <w:r>
              <w:rPr>
                <w:rStyle w:val="FontStyle85"/>
              </w:rPr>
              <w:br/>
            </w:r>
          </w:p>
          <w:p w:rsidR="00962248" w:rsidRDefault="00962248" w:rsidP="00962248">
            <w:pPr>
              <w:pStyle w:val="Style49"/>
              <w:widowControl/>
              <w:spacing w:before="100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431773" w:rsidTr="00B935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431773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111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4"/>
              <w:widowControl/>
              <w:jc w:val="left"/>
              <w:rPr>
                <w:rStyle w:val="FontStyle90"/>
              </w:rPr>
            </w:pPr>
            <w:r>
              <w:rPr>
                <w:rStyle w:val="FontStyle90"/>
              </w:rPr>
              <w:t>Плечевой сустав</w:t>
            </w:r>
          </w:p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Повреждения в области плечевого сустава: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431773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 xml:space="preserve">- разрыв сухожилий, капсулы сустава, отрывы костных фрагментов, перелом большого бугорка плечевой кости, перелом суставной впадины лопатки, подвывих плеча при сроке лечения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и более дней, частичный разрыв (растяжение) связок при сроке лечения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и более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вывих плеча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головки, анатомической, хирургической шейки  плеча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26F40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и вывих плеча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26F40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431773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плечевого сустава,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 умеренное ограничение движений в плечевом суставе</w:t>
            </w:r>
            <w:r>
              <w:rPr>
                <w:rStyle w:val="FontStyle85"/>
              </w:rPr>
              <w:br/>
              <w:t>(отведение плеча вперед и в сторону 120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-150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 xml:space="preserve"> , отведение</w:t>
            </w:r>
            <w:r>
              <w:rPr>
                <w:rStyle w:val="FontStyle85"/>
              </w:rPr>
              <w:br/>
              <w:t>назад 20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-30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значительное ограничение движений в плечевом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(отведение плеча вперед или в сторону 75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-115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, назад - 10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-15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ind w:right="1032"/>
              <w:rPr>
                <w:rStyle w:val="FontStyle85"/>
              </w:rPr>
            </w:pPr>
            <w:r>
              <w:rPr>
                <w:rStyle w:val="FontStyle85"/>
              </w:rPr>
              <w:t>- резкое ограничение движений в плечевом суставе</w:t>
            </w:r>
            <w:r>
              <w:rPr>
                <w:rStyle w:val="FontStyle85"/>
              </w:rPr>
              <w:br/>
              <w:t>(отведение плеча вперед или в сторону - менее 75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,</w:t>
            </w:r>
            <w:r>
              <w:rPr>
                <w:rStyle w:val="FontStyle85"/>
              </w:rPr>
              <w:br/>
              <w:t>отведение назад - менее 10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движения в суставе (</w:t>
            </w:r>
            <w:proofErr w:type="spellStart"/>
            <w:r>
              <w:rPr>
                <w:rStyle w:val="FontStyle85"/>
              </w:rPr>
              <w:t>анкелоз</w:t>
            </w:r>
            <w:proofErr w:type="spellEnd"/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привычный вывих плеча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операции в связи с повреждениями, перечисленными 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E05389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proofErr w:type="spellStart"/>
            <w:r>
              <w:rPr>
                <w:rStyle w:val="FontStyle85"/>
              </w:rPr>
              <w:t>п.п</w:t>
            </w:r>
            <w:proofErr w:type="spellEnd"/>
            <w:r>
              <w:rPr>
                <w:rStyle w:val="FontStyle85"/>
              </w:rPr>
              <w:t xml:space="preserve">. </w:t>
            </w:r>
            <w:r w:rsidR="00E05389">
              <w:rPr>
                <w:rStyle w:val="FontStyle85"/>
              </w:rPr>
              <w:t>110</w:t>
            </w:r>
            <w:r>
              <w:rPr>
                <w:rStyle w:val="FontStyle85"/>
              </w:rPr>
              <w:t xml:space="preserve">, </w:t>
            </w:r>
            <w:r w:rsidR="00E05389">
              <w:rPr>
                <w:rStyle w:val="FontStyle85"/>
              </w:rPr>
              <w:t>111</w:t>
            </w:r>
            <w:r>
              <w:rPr>
                <w:rStyle w:val="FontStyle85"/>
              </w:rPr>
              <w:t xml:space="preserve">, </w:t>
            </w:r>
            <w:r w:rsidR="00E05389">
              <w:rPr>
                <w:rStyle w:val="FontStyle85"/>
              </w:rPr>
              <w:t>112</w:t>
            </w:r>
            <w:r>
              <w:rPr>
                <w:rStyle w:val="FontStyle85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При этом дополнительная выплата за взятие </w:t>
            </w:r>
            <w:proofErr w:type="spellStart"/>
            <w:r>
              <w:rPr>
                <w:rStyle w:val="FontStyle85"/>
              </w:rPr>
              <w:t>трансплантанта</w:t>
            </w:r>
            <w:proofErr w:type="spellEnd"/>
            <w:r>
              <w:rPr>
                <w:rStyle w:val="FontStyle85"/>
              </w:rPr>
              <w:t xml:space="preserve"> 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производится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C6547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по осложнениям, перечисленным в п. </w:t>
            </w:r>
            <w:r w:rsidR="00C6547E">
              <w:rPr>
                <w:rStyle w:val="FontStyle85"/>
              </w:rPr>
              <w:t xml:space="preserve">112 </w:t>
            </w:r>
            <w:r>
              <w:rPr>
                <w:rStyle w:val="FontStyle85"/>
              </w:rPr>
              <w:t>(кроме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привычного вывиха плеча), производится при условии, что эти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осложнения имеются по истечении 6 месяцев после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Если в связи с травмой плечевого сустава производилась страховая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C6547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выплата по п.</w:t>
            </w:r>
            <w:r w:rsidR="00C6547E">
              <w:rPr>
                <w:rStyle w:val="FontStyle85"/>
              </w:rPr>
              <w:t>111</w:t>
            </w:r>
            <w:r>
              <w:rPr>
                <w:rStyle w:val="FontStyle85"/>
              </w:rPr>
              <w:t>, а затем возникли осложнения, перечисленные 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C6547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п.</w:t>
            </w:r>
            <w:r w:rsidR="00C6547E">
              <w:rPr>
                <w:rStyle w:val="FontStyle85"/>
              </w:rPr>
              <w:t>112</w:t>
            </w:r>
            <w:r>
              <w:rPr>
                <w:rStyle w:val="FontStyle85"/>
              </w:rPr>
              <w:t>, страховая выплата по осложнениям производится дополнительно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C6547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 соответствии с одним из подпунктов п.</w:t>
            </w:r>
            <w:r w:rsidR="00C6547E">
              <w:rPr>
                <w:rStyle w:val="FontStyle85"/>
              </w:rPr>
              <w:t>112</w:t>
            </w:r>
            <w:r>
              <w:rPr>
                <w:rStyle w:val="FontStyle85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при привычном вывихе плеча производится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лишь в том случае, если этот вывих наступил в результате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первичного вывиха, происшедшего в период действия договора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Диагноз привычного вывиха плеча должен быть подтвержден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лечебным учреждением, в котором производилось его вправление.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 рецидивах привычного вывиха плеча страховая выплата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B935B7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не производится.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B935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04346C">
              <w:rPr>
                <w:rStyle w:val="FontStyle90"/>
                <w:u w:val="single"/>
              </w:rPr>
              <w:t>Плечо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926F40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11</w:t>
            </w:r>
            <w:r w:rsidR="00962248">
              <w:rPr>
                <w:rStyle w:val="FontStyle90"/>
              </w:rPr>
              <w:t>3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69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Перелом плеча на любом уровне (кроме области локтевого и</w:t>
            </w:r>
            <w:r>
              <w:rPr>
                <w:rStyle w:val="FontStyle85"/>
              </w:rPr>
              <w:br/>
              <w:t>плечевого суставов):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без смещения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со смещением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26F40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+5</w:t>
            </w:r>
          </w:p>
        </w:tc>
      </w:tr>
      <w:tr w:rsidR="00926F40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  <w:r w:rsidR="00962248">
              <w:rPr>
                <w:rStyle w:val="FontStyle90"/>
              </w:rPr>
              <w:t>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Перелом плечевой кости, осложнившийся образованием</w:t>
            </w:r>
            <w:r>
              <w:rPr>
                <w:rStyle w:val="FontStyle85"/>
              </w:rPr>
              <w:br/>
              <w:t>ложного сустава (несросшегося перелома)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26F40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по п.</w:t>
            </w:r>
            <w:r w:rsidR="00F707FE">
              <w:rPr>
                <w:rStyle w:val="FontStyle85"/>
              </w:rPr>
              <w:t xml:space="preserve">114 </w:t>
            </w:r>
            <w:r>
              <w:rPr>
                <w:rStyle w:val="FontStyle85"/>
              </w:rPr>
              <w:t>производится при условии, что осложнения, указанные в п.</w:t>
            </w:r>
            <w:r w:rsidR="00F707FE">
              <w:rPr>
                <w:rStyle w:val="FontStyle85"/>
              </w:rPr>
              <w:t>114</w:t>
            </w:r>
            <w:r>
              <w:rPr>
                <w:rStyle w:val="FontStyle85"/>
              </w:rPr>
              <w:t>, имеются по истечении 9 месяцев после травмы.</w:t>
            </w:r>
          </w:p>
          <w:p w:rsidR="00962248" w:rsidRDefault="00962248" w:rsidP="00F707FE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Несросшиеся внутрисуставные переломы и отрывы костных фрагментов не дают основания для выплаты по п.</w:t>
            </w:r>
            <w:r w:rsidR="00F707FE">
              <w:rPr>
                <w:rStyle w:val="FontStyle85"/>
              </w:rPr>
              <w:t>114</w:t>
            </w:r>
            <w:r>
              <w:rPr>
                <w:rStyle w:val="FontStyle85"/>
              </w:rPr>
              <w:t>. В этом случае страховая выплата производится по п.</w:t>
            </w:r>
            <w:r w:rsidR="00F707FE">
              <w:rPr>
                <w:rStyle w:val="FontStyle85"/>
              </w:rPr>
              <w:t xml:space="preserve">112 </w:t>
            </w:r>
            <w:r>
              <w:rPr>
                <w:rStyle w:val="FontStyle85"/>
              </w:rPr>
              <w:t>с учетом состояния функции сустава.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926F40" w:rsidTr="00B935B7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  <w:r w:rsidR="00962248">
              <w:rPr>
                <w:rStyle w:val="FontStyle90"/>
              </w:rPr>
              <w:t>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верхней конечности или тяжелое</w:t>
            </w:r>
            <w:r>
              <w:rPr>
                <w:rStyle w:val="FontStyle85"/>
              </w:rPr>
              <w:br/>
              <w:t>повреждение ее, приведшее к ампутации: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плеча на любом уровне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плеча с лопаткой, ключицей или их частью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единственной конечности на уровне плеча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926F40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F707FE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При выплате по п.</w:t>
            </w:r>
            <w:r w:rsidR="00F707FE">
              <w:rPr>
                <w:rStyle w:val="FontStyle85"/>
              </w:rPr>
              <w:t xml:space="preserve">115 </w:t>
            </w:r>
            <w:r>
              <w:rPr>
                <w:rStyle w:val="FontStyle85"/>
              </w:rPr>
              <w:t>дополнительная выплата за операцию и</w:t>
            </w:r>
            <w:r>
              <w:rPr>
                <w:rStyle w:val="FontStyle85"/>
              </w:rPr>
              <w:br/>
              <w:t>послеоперационные рубцы не производится.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Pr="0004346C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85"/>
                <w:b/>
                <w:bCs/>
                <w:u w:val="single"/>
              </w:rPr>
            </w:pPr>
            <w:r w:rsidRPr="0004346C">
              <w:rPr>
                <w:rStyle w:val="FontStyle90"/>
                <w:u w:val="single"/>
              </w:rPr>
              <w:t>Локтевой сустав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116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Повреждение области локтевого сустава: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 xml:space="preserve">- перелом, вывих лучевой или локтевой кости, отрывы костных фрагментов (в том числе </w:t>
            </w:r>
            <w:proofErr w:type="spellStart"/>
            <w:r>
              <w:rPr>
                <w:rStyle w:val="FontStyle85"/>
              </w:rPr>
              <w:t>надмыщелков</w:t>
            </w:r>
            <w:proofErr w:type="spellEnd"/>
            <w:r>
              <w:rPr>
                <w:rStyle w:val="FontStyle85"/>
              </w:rPr>
              <w:t xml:space="preserve"> плеча), частичный разрыв (растяжение) связок при лечении не менее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- вывих предплечья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внутрисуставный перелом плечевой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26F40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  <w:p w:rsidR="00962248" w:rsidRPr="0004346C" w:rsidRDefault="00962248" w:rsidP="00962248">
            <w:pPr>
              <w:pStyle w:val="Style58"/>
              <w:widowControl/>
              <w:spacing w:line="274" w:lineRule="exact"/>
              <w:ind w:left="19" w:hanging="19"/>
              <w:rPr>
                <w:rStyle w:val="FontStyle90"/>
                <w:b w:val="0"/>
                <w:bCs w:val="0"/>
                <w:i/>
                <w:iCs/>
              </w:rPr>
            </w:pPr>
            <w:r>
              <w:rPr>
                <w:rStyle w:val="FontStyle77"/>
              </w:rPr>
              <w:t>Если в результате травмы локтевого сустава наступят переломы разных костей или их вывих, то страховая выплата производится с учетом каждого из повреждений путем 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  <w:r w:rsidR="00962248">
              <w:rPr>
                <w:rStyle w:val="FontStyle90"/>
              </w:rPr>
              <w:t>7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4C08AB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Повреждение области локтевого сустава, повлекшее за собой: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умеренное ограничение движений в локтевом суставе</w:t>
            </w:r>
            <w:r>
              <w:rPr>
                <w:rStyle w:val="FontStyle85"/>
              </w:rPr>
              <w:br/>
              <w:t>(сгибание - 50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-60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, разгибание - 170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-160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значительное ограничение движений в локтевом суставе</w:t>
            </w:r>
            <w:r>
              <w:rPr>
                <w:rStyle w:val="FontStyle85"/>
              </w:rPr>
              <w:br/>
              <w:t>(сгибание - 65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-90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, разгибание - 155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-140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резкое ограничение движений в локтевом суставе</w:t>
            </w:r>
            <w:r>
              <w:rPr>
                <w:rStyle w:val="FontStyle85"/>
              </w:rPr>
              <w:br/>
              <w:t>(сгибание - менее 90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, разгибание - 140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отсутствие движений в локтевом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77"/>
              </w:rPr>
            </w:pPr>
            <w:r w:rsidRPr="00AE6F69">
              <w:rPr>
                <w:rStyle w:val="FontStyle77"/>
              </w:rPr>
              <w:t>Примечания:</w:t>
            </w:r>
          </w:p>
          <w:p w:rsidR="00962248" w:rsidRDefault="00962248" w:rsidP="00D34581">
            <w:pPr>
              <w:pStyle w:val="Style58"/>
              <w:widowControl/>
              <w:spacing w:line="274" w:lineRule="exact"/>
              <w:rPr>
                <w:rStyle w:val="FontStyle77"/>
              </w:rPr>
            </w:pPr>
            <w:r w:rsidRPr="00AE6F69">
              <w:rPr>
                <w:rStyle w:val="FontStyle77"/>
              </w:rPr>
              <w:t xml:space="preserve">Страховая выплата </w:t>
            </w:r>
            <w:r w:rsidRPr="00AE6F69">
              <w:rPr>
                <w:rStyle w:val="FontStyle85"/>
                <w:i/>
              </w:rPr>
              <w:t>по осложнениям травмы, указанным в</w:t>
            </w:r>
            <w:r>
              <w:rPr>
                <w:rStyle w:val="FontStyle85"/>
                <w:i/>
              </w:rPr>
              <w:t xml:space="preserve"> </w:t>
            </w:r>
            <w:r w:rsidRPr="00AE6F69">
              <w:rPr>
                <w:rStyle w:val="FontStyle85"/>
                <w:i/>
              </w:rPr>
              <w:t>п.</w:t>
            </w:r>
            <w:r w:rsidRPr="00AE6F69">
              <w:rPr>
                <w:rStyle w:val="FontStyle85"/>
              </w:rPr>
              <w:t xml:space="preserve"> </w:t>
            </w:r>
            <w:r w:rsidR="00D34581">
              <w:rPr>
                <w:rStyle w:val="FontStyle77"/>
              </w:rPr>
              <w:t>117</w:t>
            </w:r>
            <w:r w:rsidR="00D34581" w:rsidRPr="00AE6F69">
              <w:rPr>
                <w:rStyle w:val="FontStyle77"/>
              </w:rPr>
              <w:t xml:space="preserve"> </w:t>
            </w:r>
            <w:r w:rsidRPr="00AE6F69">
              <w:rPr>
                <w:rStyle w:val="FontStyle77"/>
              </w:rPr>
              <w:t xml:space="preserve">производится </w:t>
            </w:r>
            <w:r w:rsidRPr="00AE6F69">
              <w:rPr>
                <w:rStyle w:val="FontStyle85"/>
                <w:i/>
              </w:rPr>
              <w:t>при условии, что эти осложнения</w:t>
            </w:r>
            <w:r>
              <w:rPr>
                <w:rStyle w:val="FontStyle85"/>
                <w:i/>
              </w:rPr>
              <w:t xml:space="preserve"> </w:t>
            </w:r>
            <w:r w:rsidRPr="00AE6F69">
              <w:rPr>
                <w:rStyle w:val="FontStyle85"/>
                <w:i/>
              </w:rPr>
              <w:t xml:space="preserve">имеются по истечении </w:t>
            </w:r>
            <w:r w:rsidRPr="00AE6F69">
              <w:rPr>
                <w:rStyle w:val="FontStyle77"/>
              </w:rPr>
              <w:t>6 месяцев после травмы,</w:t>
            </w:r>
            <w:r>
              <w:rPr>
                <w:rStyle w:val="FontStyle77"/>
              </w:rPr>
              <w:t xml:space="preserve"> </w:t>
            </w:r>
            <w:r w:rsidRPr="00AE6F69">
              <w:rPr>
                <w:rStyle w:val="FontStyle77"/>
              </w:rPr>
              <w:t>дополнительно к страховой выплате, произведенной по п.</w:t>
            </w:r>
            <w:r w:rsidR="00D34581">
              <w:rPr>
                <w:rStyle w:val="FontStyle77"/>
              </w:rPr>
              <w:t>116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Pr="00AE6F69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77"/>
                <w:b/>
                <w:bCs/>
                <w:i w:val="0"/>
                <w:iCs w:val="0"/>
                <w:u w:val="single"/>
              </w:rPr>
            </w:pPr>
            <w:r w:rsidRPr="00AE6F69">
              <w:rPr>
                <w:rStyle w:val="FontStyle90"/>
                <w:u w:val="single"/>
              </w:rPr>
              <w:t>Предплечье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  <w:r w:rsidR="00962248">
              <w:rPr>
                <w:rStyle w:val="FontStyle90"/>
              </w:rPr>
              <w:t>8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16"/>
              <w:widowControl/>
              <w:spacing w:line="274" w:lineRule="exact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Перелом костей предплечья (кроме области суставов):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962248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одной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двух костей, перелом одной кости и вывих другой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26F40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  <w:r w:rsidR="00962248">
              <w:rPr>
                <w:rStyle w:val="FontStyle90"/>
              </w:rPr>
              <w:t>9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 одной или обеих костей предплечья, осложнившийся образованием ложного сустава: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B935B7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 w:rsidRPr="00B935B7"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обеих костей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B935B7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 w:rsidRPr="00B935B7"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одной кости предплечья и сросшийся перелом второй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D6637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 п.</w:t>
            </w:r>
            <w:r w:rsidR="001D6637">
              <w:rPr>
                <w:rStyle w:val="FontStyle77"/>
              </w:rPr>
              <w:t>119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при условии, что эти осложнения имеются по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истечении 9 месяцев после травмы, дополнительно к страховой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D6637">
            <w:pPr>
              <w:pStyle w:val="Style58"/>
              <w:widowControl/>
              <w:spacing w:line="274" w:lineRule="exact"/>
              <w:rPr>
                <w:rStyle w:val="FontStyle77"/>
              </w:rPr>
            </w:pPr>
            <w:r>
              <w:rPr>
                <w:rStyle w:val="FontStyle77"/>
              </w:rPr>
              <w:t>выплате, произведенной по п.</w:t>
            </w:r>
            <w:r w:rsidR="001D6637">
              <w:rPr>
                <w:rStyle w:val="FontStyle77"/>
              </w:rPr>
              <w:t>118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Несросшиеся внутрисуставные переломы и отрывы костных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D6637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фрагментов не дают основания для выплаты по п.</w:t>
            </w:r>
            <w:r w:rsidR="001D6637">
              <w:rPr>
                <w:rStyle w:val="FontStyle85"/>
              </w:rPr>
              <w:t>119</w:t>
            </w:r>
            <w:r>
              <w:rPr>
                <w:rStyle w:val="FontStyle85"/>
              </w:rPr>
              <w:t>. В этом случае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D6637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выплата производится по п.</w:t>
            </w:r>
            <w:r w:rsidR="001D6637">
              <w:rPr>
                <w:rStyle w:val="FontStyle85"/>
              </w:rPr>
              <w:t xml:space="preserve">117 </w:t>
            </w:r>
            <w:r>
              <w:rPr>
                <w:rStyle w:val="FontStyle85"/>
              </w:rPr>
              <w:t>с учетом состояния функции сустава.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 на локтевом суставе или предплечье.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Выплата за операцию на локтевом суставе и предплечье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926F40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производится однократно.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926F40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120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тяжелое повреждение,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приведшее к ампутации предплечья: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на любом уровне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единственной верхней конечности на любом уровне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предплечья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B72B5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 При страховой выплате по п.</w:t>
            </w:r>
            <w:r w:rsidR="00B72B5C">
              <w:rPr>
                <w:rStyle w:val="FontStyle77"/>
              </w:rPr>
              <w:t xml:space="preserve">120 </w:t>
            </w:r>
            <w:r>
              <w:rPr>
                <w:rStyle w:val="FontStyle77"/>
              </w:rPr>
              <w:t>дополнительные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выплаты за операцию и послеоперационные рубцы не производятся.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Pr="00AE6F69" w:rsidRDefault="00962248" w:rsidP="00962248">
            <w:pPr>
              <w:pStyle w:val="Style48"/>
              <w:widowControl/>
              <w:spacing w:line="240" w:lineRule="auto"/>
              <w:jc w:val="left"/>
              <w:rPr>
                <w:rStyle w:val="FontStyle90"/>
                <w:u w:val="single"/>
              </w:rPr>
            </w:pPr>
            <w:r w:rsidRPr="00AE6F69">
              <w:rPr>
                <w:rStyle w:val="FontStyle90"/>
                <w:u w:val="single"/>
              </w:rPr>
              <w:t>Лучезапястный сустав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12</w:t>
            </w:r>
            <w:r w:rsidR="00962248">
              <w:rPr>
                <w:rStyle w:val="FontStyle90"/>
              </w:rPr>
              <w:t>1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области лучезапястного сустава: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лучевой или локтевой кости,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лучевой кости и отрыв шиловидного отростка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локтевой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кости (костей) запястья, кроме ладьевидной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ладьевидной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перелом-вывих или вывих кисти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полный или частичный разрыв (растяжение) связок при сроке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лечения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дней и более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 если в результате травмы наступят повреждения,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010349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перечисленные в разных подпунктах п. </w:t>
            </w:r>
            <w:r w:rsidR="00010349">
              <w:rPr>
                <w:rStyle w:val="FontStyle77"/>
              </w:rPr>
              <w:t>121</w:t>
            </w:r>
            <w:r>
              <w:rPr>
                <w:rStyle w:val="FontStyle77"/>
              </w:rPr>
              <w:t>, то страховая выплата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926F40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по каждому из них путем 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926F40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122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лучезапястного сустава, повлекшее за собой: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умеренное ограничение движений в лучезапястном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(сгибание и разгибание - 30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-40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значительное ограничение движений в лучезапястном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 (сгибание и разгибание - 20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-25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резкое ограничение движений в лучезапястном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(сгибание и разгибание - 0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 xml:space="preserve"> - 15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движений в лучезапястном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несросшийся перелом (ложный сустав) ладьевидной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+ 5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010349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 п.</w:t>
            </w:r>
            <w:r w:rsidR="00010349">
              <w:rPr>
                <w:rStyle w:val="FontStyle77"/>
              </w:rPr>
              <w:t>122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при условии, что эти осложнения имеются по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истечении 6 месяцев после травмы, дополнительно к страховой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010349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выплате, произведенной по п. </w:t>
            </w:r>
            <w:r w:rsidR="00010349">
              <w:rPr>
                <w:rStyle w:val="FontStyle77"/>
              </w:rPr>
              <w:t>121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Pr="00594DC8" w:rsidRDefault="003811C1" w:rsidP="00597184">
            <w:pPr>
              <w:pStyle w:val="Style18"/>
              <w:widowControl/>
              <w:jc w:val="center"/>
              <w:rPr>
                <w:sz w:val="20"/>
                <w:szCs w:val="20"/>
              </w:rPr>
            </w:pPr>
            <w:r>
              <w:rPr>
                <w:rStyle w:val="FontStyle90"/>
              </w:rPr>
              <w:t>12</w:t>
            </w:r>
            <w:r w:rsidRPr="00594DC8">
              <w:rPr>
                <w:rStyle w:val="FontStyle90"/>
              </w:rPr>
              <w:t>3</w:t>
            </w:r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85"/>
              </w:rPr>
              <w:t>Перелом пястной кости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3811C1" w:rsidP="00597184">
            <w:pPr>
              <w:pStyle w:val="Style18"/>
              <w:widowControl/>
              <w:jc w:val="center"/>
              <w:rPr>
                <w:sz w:val="20"/>
                <w:szCs w:val="20"/>
              </w:rPr>
            </w:pPr>
            <w:r>
              <w:rPr>
                <w:rStyle w:val="FontStyle90"/>
              </w:rPr>
              <w:t>12</w:t>
            </w:r>
            <w:r w:rsidRPr="00594DC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тяжелое повреждение кисти,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приведшее к ее ампутации: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на уровне пястных костей или запястья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B935B7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 w:rsidRPr="00B935B7">
              <w:rPr>
                <w:rStyle w:val="FontStyle85"/>
              </w:rPr>
              <w:t>60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кисти единственной руки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AF268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 при выплате по п.</w:t>
            </w:r>
            <w:r w:rsidR="00AF2688">
              <w:rPr>
                <w:rStyle w:val="FontStyle77"/>
              </w:rPr>
              <w:t xml:space="preserve">124 </w:t>
            </w:r>
            <w:r>
              <w:rPr>
                <w:rStyle w:val="FontStyle77"/>
              </w:rPr>
              <w:t>дополнительная выплата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 операцию и послеоперационные рубцы не производится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Pr="008006F6" w:rsidRDefault="00962248" w:rsidP="00962248">
            <w:pPr>
              <w:pStyle w:val="Style58"/>
              <w:widowControl/>
              <w:rPr>
                <w:rStyle w:val="FontStyle77"/>
                <w:u w:val="single"/>
              </w:rPr>
            </w:pPr>
            <w:r w:rsidRPr="008006F6">
              <w:rPr>
                <w:rStyle w:val="FontStyle90"/>
                <w:u w:val="single"/>
              </w:rPr>
              <w:t>Первый палец (большой)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3811C1" w:rsidP="00597184">
            <w:pPr>
              <w:pStyle w:val="Style18"/>
              <w:widowControl/>
              <w:jc w:val="center"/>
              <w:rPr>
                <w:sz w:val="20"/>
                <w:szCs w:val="20"/>
              </w:rPr>
            </w:pPr>
            <w:r>
              <w:rPr>
                <w:rStyle w:val="FontStyle90"/>
              </w:rPr>
              <w:t>12</w:t>
            </w:r>
            <w:r w:rsidRPr="00594DC8">
              <w:rPr>
                <w:rStyle w:val="FontStyle90"/>
              </w:rPr>
              <w:t>5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первого пальца: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перелом, вывих фаланги (фаланг) пальца, повреждение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сухожилия разгибателя, травматическое удаление ногтевой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пластинки или хирургическое ее удаление вследствие травмы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повреждение сухожилия сгибателя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 (пластика сухожилий пальца)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+2</w:t>
            </w: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3811C1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Pr="00594DC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пальца, повлекшее за собой отсутствие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движений: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в одном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в двух суставах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C6CF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 п.</w:t>
            </w:r>
            <w:r w:rsidR="001C6CFC">
              <w:rPr>
                <w:rStyle w:val="FontStyle77"/>
              </w:rPr>
              <w:t>126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при условии, что эти осложнения имеются по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истечении 6 месяцев после травмы, дополнительно к страховой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1C6CF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выплате, произведенной по п. </w:t>
            </w:r>
            <w:r w:rsidR="001C6CFC">
              <w:rPr>
                <w:rStyle w:val="FontStyle77"/>
              </w:rPr>
              <w:t>125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A2863" w:rsidRDefault="003811C1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127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пальца или повреждение,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повлекшее за собой ампутацию пальца на уровне: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 или межфалангового сустава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D1E5E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0D1E5E">
              <w:rPr>
                <w:rStyle w:val="FontStyle85"/>
                <w:b/>
              </w:rPr>
              <w:t>8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основной фаланги, </w:t>
            </w:r>
            <w:proofErr w:type="spellStart"/>
            <w:r>
              <w:rPr>
                <w:rStyle w:val="FontStyle85"/>
              </w:rPr>
              <w:t>пястнофалангового</w:t>
            </w:r>
            <w:proofErr w:type="spellEnd"/>
            <w:r>
              <w:rPr>
                <w:rStyle w:val="FontStyle85"/>
              </w:rPr>
              <w:t xml:space="preserve"> сустава (потеря  пальца)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D1E5E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0D1E5E">
              <w:rPr>
                <w:rStyle w:val="FontStyle85"/>
                <w:b/>
              </w:rPr>
              <w:t>12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пястной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C6CF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Если страховая выплата производится по п.</w:t>
            </w:r>
            <w:r w:rsidR="001C6CFC">
              <w:rPr>
                <w:rStyle w:val="FontStyle77"/>
              </w:rPr>
              <w:t>127</w:t>
            </w:r>
            <w:r>
              <w:rPr>
                <w:rStyle w:val="FontStyle77"/>
              </w:rPr>
              <w:t>, то дополнительная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выплата за операцию и послеоперационные рубцы не производится.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3811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90"/>
                <w:u w:val="single"/>
              </w:rPr>
              <w:t>Второй, третий, четвертый, пятый пальцы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</w:tbl>
    <w:tbl>
      <w:tblPr>
        <w:tblW w:w="9356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6662"/>
        <w:gridCol w:w="1985"/>
      </w:tblGrid>
      <w:tr w:rsidR="00C944A5" w:rsidTr="00597184">
        <w:tc>
          <w:tcPr>
            <w:tcW w:w="709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128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второго, третьего, четвертого или пятого</w:t>
            </w:r>
            <w:r w:rsidR="00936E0D">
              <w:rPr>
                <w:rStyle w:val="FontStyle85"/>
              </w:rPr>
              <w:t xml:space="preserve"> пальцев:</w:t>
            </w:r>
          </w:p>
        </w:tc>
        <w:tc>
          <w:tcPr>
            <w:tcW w:w="1985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перелом, вывих фаланги (фаланг) пальца, повреждение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сухожилия разгибателя, травматическое удаление ногтевой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пластинки или хирургическое удаление ее вследствие</w:t>
            </w:r>
            <w:r w:rsidR="0082067F">
              <w:rPr>
                <w:rStyle w:val="FontStyle85"/>
              </w:rPr>
              <w:t xml:space="preserve"> травмы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повреждение сухожилия сгибателя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 (пластика сухожилий пальцев)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+2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129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пальцев, повлекшее за собой: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ограничение движений в каждом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движений в каждом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BC47D9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</w:t>
            </w:r>
            <w:r w:rsidR="006E5E8B">
              <w:rPr>
                <w:rStyle w:val="FontStyle77"/>
              </w:rPr>
              <w:t xml:space="preserve"> п.</w:t>
            </w:r>
            <w:r w:rsidR="00BC47D9">
              <w:rPr>
                <w:rStyle w:val="FontStyle77"/>
              </w:rPr>
              <w:t>129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при условии, что эти осложнения</w:t>
            </w:r>
            <w:r w:rsidR="006E5E8B">
              <w:rPr>
                <w:rStyle w:val="FontStyle77"/>
              </w:rPr>
              <w:t xml:space="preserve"> имеются по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истечении 6</w:t>
            </w:r>
            <w:r w:rsidR="00E71AD5">
              <w:rPr>
                <w:rStyle w:val="FontStyle77"/>
              </w:rPr>
              <w:t xml:space="preserve"> месяцев после травмы, дополнительно</w:t>
            </w:r>
            <w:r w:rsidR="006E5E8B">
              <w:rPr>
                <w:rStyle w:val="FontStyle77"/>
              </w:rPr>
              <w:t xml:space="preserve"> к страховой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E71AD5" w:rsidP="00BC47D9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выплате, произведенной по п. </w:t>
            </w:r>
            <w:r w:rsidR="00BC47D9">
              <w:rPr>
                <w:rStyle w:val="FontStyle77"/>
              </w:rPr>
              <w:t>128</w:t>
            </w:r>
          </w:p>
        </w:tc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130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пальца или повреждение,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повлекшее за собой ампутацию пальца на уровне: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 (потеря фаланги)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средней фаланги (потеря двух фаланг)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основной фаланги (потеря пальца)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пястной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повреждение, повлекшее за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собой ампутацию всех пальцев одной кисти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Примечания: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7C0470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При страховой выплате по п. </w:t>
            </w:r>
            <w:r w:rsidR="007C0470">
              <w:rPr>
                <w:rStyle w:val="FontStyle77"/>
              </w:rPr>
              <w:t xml:space="preserve">130 </w:t>
            </w:r>
            <w:r>
              <w:rPr>
                <w:rStyle w:val="FontStyle77"/>
              </w:rPr>
              <w:t>дополнительная выплата</w:t>
            </w:r>
            <w:r w:rsidR="006E5E8B">
              <w:rPr>
                <w:rStyle w:val="FontStyle77"/>
              </w:rPr>
              <w:t xml:space="preserve"> за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операцию и послеоперационные рубцы не производится.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 повреждении в результате травмы нескольких пальцев</w:t>
            </w:r>
            <w:r w:rsidR="006E5E8B">
              <w:rPr>
                <w:rStyle w:val="FontStyle77"/>
              </w:rPr>
              <w:t xml:space="preserve"> кисти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72221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производится за каждый палец, но в</w:t>
            </w:r>
            <w:r w:rsidR="006E5E8B">
              <w:rPr>
                <w:rStyle w:val="FontStyle77"/>
              </w:rPr>
              <w:t xml:space="preserve"> сумме не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более 60 % для одной кисти и 100 % </w:t>
            </w:r>
            <w:r w:rsidR="00722215">
              <w:rPr>
                <w:rStyle w:val="FontStyle77"/>
              </w:rPr>
              <w:t xml:space="preserve"> </w:t>
            </w:r>
            <w:r>
              <w:rPr>
                <w:rStyle w:val="FontStyle77"/>
              </w:rPr>
              <w:t>для</w:t>
            </w:r>
            <w:r w:rsidR="006E5E8B">
              <w:rPr>
                <w:rStyle w:val="FontStyle77"/>
              </w:rPr>
              <w:t xml:space="preserve"> единственной кисти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или обеих кистей.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944A5" w:rsidRPr="00D01AF2" w:rsidRDefault="00C944A5" w:rsidP="00D96611">
            <w:pPr>
              <w:pStyle w:val="Style14"/>
              <w:widowControl/>
              <w:jc w:val="center"/>
              <w:rPr>
                <w:rStyle w:val="FontStyle90"/>
                <w:u w:val="single"/>
              </w:rPr>
            </w:pPr>
            <w:r w:rsidRPr="00D01AF2">
              <w:rPr>
                <w:rStyle w:val="FontStyle90"/>
                <w:u w:val="single"/>
              </w:rPr>
              <w:t>Нижняя конечность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left w:val="single" w:sz="6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left w:val="single" w:sz="4" w:space="0" w:color="auto"/>
              <w:right w:val="single" w:sz="4" w:space="0" w:color="auto"/>
            </w:tcBorders>
          </w:tcPr>
          <w:p w:rsidR="00C944A5" w:rsidRPr="00D96611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D96611">
              <w:rPr>
                <w:rStyle w:val="FontStyle90"/>
                <w:u w:val="single"/>
              </w:rPr>
              <w:t>Тазобедренный сустав</w:t>
            </w:r>
          </w:p>
        </w:tc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131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 костей таза: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крыла подвздошной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лонной, седалищной кости, тела подвздошной</w:t>
            </w:r>
            <w:r w:rsidR="00D96611">
              <w:rPr>
                <w:rStyle w:val="FontStyle85"/>
              </w:rPr>
              <w:t xml:space="preserve">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двух и более костей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132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Разрыв лонного, крестцово-подвздошного сочленения: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одного сочленения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двух сочленений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трех сочленений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+5</w:t>
            </w:r>
          </w:p>
        </w:tc>
      </w:tr>
      <w:tr w:rsidR="00C944A5" w:rsidTr="00597184">
        <w:tc>
          <w:tcPr>
            <w:tcW w:w="709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133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области тазобедренного сустава:</w:t>
            </w:r>
          </w:p>
        </w:tc>
        <w:tc>
          <w:tcPr>
            <w:tcW w:w="1985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отрыв костного фрагмента (фрагментов)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изолированный перелом вертела (вертелов)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вывих бедра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головки, шейки бедра, вертлужной впадины (в том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числе с центральным вывихом бедра)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полный или частичный разрыв (растяжение) связок при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Pr="000D1E5E" w:rsidRDefault="000D1E5E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0D1E5E">
              <w:rPr>
                <w:rStyle w:val="FontStyle85"/>
                <w:b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сроках лечения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дней и более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</w:t>
            </w:r>
            <w:r w:rsidR="00EF538A">
              <w:rPr>
                <w:rStyle w:val="FontStyle85"/>
              </w:rPr>
              <w:t xml:space="preserve"> </w:t>
            </w: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Если в результате одной травмы наступят различные</w:t>
            </w:r>
            <w:r w:rsidR="00D65228">
              <w:rPr>
                <w:rStyle w:val="FontStyle77"/>
              </w:rPr>
              <w:t xml:space="preserve"> повреждения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43DF3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тазобедренного сустава, страховая выплата</w:t>
            </w:r>
            <w:r w:rsidR="00D65228">
              <w:rPr>
                <w:rStyle w:val="FontStyle77"/>
              </w:rPr>
              <w:t xml:space="preserve"> по п.</w:t>
            </w:r>
            <w:r w:rsidR="00543DF3">
              <w:rPr>
                <w:rStyle w:val="FontStyle77"/>
              </w:rPr>
              <w:t xml:space="preserve">133 </w:t>
            </w:r>
            <w:r w:rsidR="00D65228">
              <w:rPr>
                <w:rStyle w:val="FontStyle77"/>
              </w:rPr>
              <w:t>производится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 каждое из них путем</w:t>
            </w:r>
            <w:r w:rsidR="00EF538A">
              <w:rPr>
                <w:rStyle w:val="FontStyle77"/>
              </w:rPr>
              <w:t xml:space="preserve"> суммирования.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134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тазобедренного сустава, повлекшее за собой: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ограничение движений в тазобедренном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Pr="000D1E5E" w:rsidRDefault="000D1E5E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движений в тазобедренном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Pr="000D1E5E" w:rsidRDefault="000D1E5E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40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эндопротезирование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43DF3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</w:t>
            </w:r>
            <w:r w:rsidR="00267863">
              <w:rPr>
                <w:rStyle w:val="FontStyle77"/>
              </w:rPr>
              <w:t xml:space="preserve"> п.</w:t>
            </w:r>
            <w:r w:rsidR="00543DF3">
              <w:rPr>
                <w:rStyle w:val="FontStyle77"/>
              </w:rPr>
              <w:t>134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при условии, что эти осложнения</w:t>
            </w:r>
            <w:r w:rsidR="00267863">
              <w:rPr>
                <w:rStyle w:val="FontStyle77"/>
              </w:rPr>
              <w:t xml:space="preserve"> имеются по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истечении 9 месяцев после травмы,</w:t>
            </w:r>
            <w:r w:rsidR="00267863">
              <w:rPr>
                <w:rStyle w:val="FontStyle77"/>
              </w:rPr>
              <w:t xml:space="preserve"> дополнительно к страховой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543DF3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выплате, произведенной по </w:t>
            </w:r>
            <w:proofErr w:type="spellStart"/>
            <w:r>
              <w:rPr>
                <w:rStyle w:val="FontStyle77"/>
              </w:rPr>
              <w:t>п.п</w:t>
            </w:r>
            <w:proofErr w:type="spellEnd"/>
            <w:r>
              <w:rPr>
                <w:rStyle w:val="FontStyle77"/>
              </w:rPr>
              <w:t>.</w:t>
            </w:r>
            <w:r w:rsidR="00EF538A">
              <w:rPr>
                <w:rStyle w:val="FontStyle77"/>
              </w:rPr>
              <w:t xml:space="preserve"> </w:t>
            </w:r>
            <w:r w:rsidR="00543DF3">
              <w:rPr>
                <w:rStyle w:val="FontStyle77"/>
              </w:rPr>
              <w:t xml:space="preserve">131 </w:t>
            </w:r>
            <w:r w:rsidR="00EF538A">
              <w:rPr>
                <w:rStyle w:val="FontStyle77"/>
              </w:rPr>
              <w:t xml:space="preserve">- </w:t>
            </w:r>
            <w:r w:rsidR="00543DF3">
              <w:rPr>
                <w:rStyle w:val="FontStyle77"/>
              </w:rPr>
              <w:t>133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4A5" w:rsidRPr="00EF538A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EF538A">
              <w:rPr>
                <w:rStyle w:val="FontStyle90"/>
                <w:u w:val="single"/>
              </w:rPr>
              <w:t>Бедро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135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EF538A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Перелом бедра на любом уровне (за исключением области</w:t>
            </w:r>
            <w:r w:rsidR="00EF538A">
              <w:rPr>
                <w:rStyle w:val="FontStyle85"/>
              </w:rPr>
              <w:t xml:space="preserve"> </w:t>
            </w:r>
            <w:r>
              <w:rPr>
                <w:rStyle w:val="FontStyle85"/>
              </w:rPr>
              <w:t>суставов):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без смещения отломков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со смещением отломков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136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83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Перелом бедра, осложнившийся образованием ложного</w:t>
            </w:r>
            <w:r>
              <w:rPr>
                <w:rStyle w:val="FontStyle85"/>
              </w:rPr>
              <w:br/>
              <w:t>сустава (несросшегося перелома).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43DF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по осложнениям травмы, указанным в</w:t>
            </w:r>
            <w:r w:rsidR="0041565F">
              <w:rPr>
                <w:rStyle w:val="FontStyle85"/>
              </w:rPr>
              <w:t xml:space="preserve"> п.</w:t>
            </w:r>
            <w:r w:rsidR="00543DF3">
              <w:rPr>
                <w:rStyle w:val="FontStyle85"/>
              </w:rPr>
              <w:t>136</w:t>
            </w:r>
            <w:r w:rsidR="0041565F">
              <w:rPr>
                <w:rStyle w:val="FontStyle85"/>
              </w:rPr>
              <w:t>,</w:t>
            </w:r>
          </w:p>
        </w:tc>
        <w:tc>
          <w:tcPr>
            <w:tcW w:w="1985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производится при условии, что эти осложнения</w:t>
            </w:r>
            <w:r w:rsidR="0041565F">
              <w:rPr>
                <w:rStyle w:val="FontStyle85"/>
              </w:rPr>
              <w:t xml:space="preserve"> имеются по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истечении 9 месяцев после травмы.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137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267863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тяжелое повреждение,</w:t>
            </w:r>
            <w:r w:rsidR="00FB046D">
              <w:rPr>
                <w:rStyle w:val="FontStyle85"/>
              </w:rPr>
              <w:t xml:space="preserve"> </w:t>
            </w:r>
            <w:r>
              <w:rPr>
                <w:rStyle w:val="FontStyle85"/>
              </w:rPr>
              <w:t>приведшее к ампутации бедра на любом уровне: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одной конечности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единственной конечности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43DF3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При выплате по п. </w:t>
            </w:r>
            <w:r w:rsidR="00543DF3">
              <w:rPr>
                <w:rStyle w:val="FontStyle77"/>
              </w:rPr>
              <w:t xml:space="preserve">137 </w:t>
            </w:r>
            <w:r>
              <w:rPr>
                <w:rStyle w:val="FontStyle77"/>
              </w:rPr>
              <w:t>дополнительная выплата 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 послеоперационные рубцы не производится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4A5" w:rsidRPr="00E0744A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E0744A">
              <w:rPr>
                <w:rStyle w:val="FontStyle90"/>
                <w:u w:val="single"/>
              </w:rPr>
              <w:t>Коленный сустав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138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области коленного сустава: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перелом </w:t>
            </w:r>
            <w:proofErr w:type="spellStart"/>
            <w:r>
              <w:rPr>
                <w:rStyle w:val="FontStyle85"/>
              </w:rPr>
              <w:t>надмыщелка</w:t>
            </w:r>
            <w:proofErr w:type="spellEnd"/>
            <w:r>
              <w:rPr>
                <w:rStyle w:val="FontStyle85"/>
              </w:rPr>
              <w:t xml:space="preserve"> (</w:t>
            </w:r>
            <w:proofErr w:type="spellStart"/>
            <w:r>
              <w:rPr>
                <w:rStyle w:val="FontStyle85"/>
              </w:rPr>
              <w:t>надмыщелков</w:t>
            </w:r>
            <w:proofErr w:type="spellEnd"/>
            <w:r>
              <w:rPr>
                <w:rStyle w:val="FontStyle85"/>
              </w:rPr>
              <w:t>) бедра, отрыв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костного фрагмента (фрагментов), перелом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межмыщелкового возвышения большеберцовой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повреждение мениска (менисков)</w:t>
            </w:r>
          </w:p>
        </w:tc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Pr="00A52297" w:rsidRDefault="00A52297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A52297">
              <w:rPr>
                <w:rStyle w:val="FontStyle85"/>
                <w:b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или вывих надколенника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мыщелка (мыщелков) большеберцовой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костей, составляющих коленный сустав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(дистальный эпифиз бедра и проксимальный эпифиз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большеберцовой кости), вывих голени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гемартроз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полный или частичный разрыв (растяжение) связок при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сроках лечения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дней и более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</w:t>
            </w:r>
            <w:r w:rsidR="00E0744A">
              <w:rPr>
                <w:rStyle w:val="FontStyle85"/>
              </w:rPr>
              <w:t xml:space="preserve"> </w:t>
            </w: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 сочетании различных повреждения коленного сустава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производится однократно в соответствии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F26796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 одним из подпунктов п.</w:t>
            </w:r>
            <w:r w:rsidR="00F26796">
              <w:rPr>
                <w:rStyle w:val="FontStyle85"/>
              </w:rPr>
              <w:t>138</w:t>
            </w:r>
            <w:r>
              <w:rPr>
                <w:rStyle w:val="FontStyle85"/>
              </w:rPr>
              <w:t>, предусматривающим наиболее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тяжелое повреждение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139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коленного сустава, повлекшее за собой: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движения в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52297" w:rsidRPr="00A52297" w:rsidRDefault="00A52297" w:rsidP="00A52297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35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F26796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п.</w:t>
            </w:r>
            <w:r w:rsidR="00F26796">
              <w:rPr>
                <w:rStyle w:val="FontStyle77"/>
              </w:rPr>
              <w:t xml:space="preserve">139 </w:t>
            </w:r>
            <w:r>
              <w:rPr>
                <w:rStyle w:val="FontStyle77"/>
              </w:rPr>
              <w:t>производится при условии, что эти осложнения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имеются по истечении 6 месяцев после травмы,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F26796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дополнительно к страховой выплате, произведенной по п.</w:t>
            </w:r>
            <w:r w:rsidR="00F26796">
              <w:rPr>
                <w:rStyle w:val="FontStyle77"/>
              </w:rPr>
              <w:t>138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A5" w:rsidRPr="00F602FC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F602FC">
              <w:rPr>
                <w:rStyle w:val="FontStyle90"/>
                <w:u w:val="single"/>
              </w:rPr>
              <w:t>Голень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 костей голени: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малоберцовой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большеберцовой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обеих костей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141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Перелом одной или обеих костей голени, осложнившийся</w:t>
            </w:r>
            <w:r>
              <w:rPr>
                <w:rStyle w:val="FontStyle85"/>
              </w:rPr>
              <w:br/>
              <w:t>образованием ложного сустава (несросшегося перелома).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малоберцовой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большеберцовой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обеих костей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малоберцовой и сросшийся перелом большеберцовой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большеберцовой и сросшийся перелом малоберцовой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0E782F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п.</w:t>
            </w:r>
            <w:r w:rsidR="000E782F">
              <w:rPr>
                <w:rStyle w:val="FontStyle77"/>
              </w:rPr>
              <w:t xml:space="preserve">141 </w:t>
            </w:r>
            <w:r>
              <w:rPr>
                <w:rStyle w:val="FontStyle77"/>
              </w:rPr>
              <w:t>производится при условии, что эти осложнения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имеются по истечении 9 месяцев после травмы.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142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тяжелое повреждение,</w:t>
            </w:r>
            <w:r>
              <w:rPr>
                <w:rStyle w:val="FontStyle85"/>
              </w:rPr>
              <w:br/>
              <w:t>приведшее к ампутации голени: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на уровне верхней, средней или нижней трети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на уровне коленного сустава (экзартикуляция)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единственной конечности на уровне голени или коленного</w:t>
            </w:r>
            <w:r w:rsidR="0041565F">
              <w:rPr>
                <w:rStyle w:val="FontStyle85"/>
              </w:rPr>
              <w:t xml:space="preserve"> сустава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0E782F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 страховой выплате по п.</w:t>
            </w:r>
            <w:r w:rsidR="000E782F">
              <w:rPr>
                <w:rStyle w:val="FontStyle77"/>
              </w:rPr>
              <w:t xml:space="preserve">142 </w:t>
            </w:r>
            <w:r>
              <w:rPr>
                <w:rStyle w:val="FontStyle77"/>
              </w:rPr>
              <w:t>дополнительная выплата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 операцию и за послеоперационные рубцы не</w:t>
            </w:r>
            <w:r w:rsidR="00103D57">
              <w:rPr>
                <w:rStyle w:val="FontStyle77"/>
              </w:rPr>
              <w:t xml:space="preserve"> производится.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4A5" w:rsidRPr="000A1448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0A1448">
              <w:rPr>
                <w:rStyle w:val="FontStyle90"/>
                <w:u w:val="single"/>
              </w:rPr>
              <w:t>Голеностопный сустав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143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голеностопного сустава: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одной из лодыжек или края большеберцовой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обеих лодыжек, перелом лодыжек с краем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большеберцовой кости, разрыв дистального </w:t>
            </w:r>
            <w:proofErr w:type="spellStart"/>
            <w:r>
              <w:rPr>
                <w:rStyle w:val="FontStyle85"/>
              </w:rPr>
              <w:t>межберцового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синдесмоза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одной или обеих лодыжек с краем</w:t>
            </w:r>
            <w:r w:rsidR="00BD64CC">
              <w:rPr>
                <w:rStyle w:val="FontStyle85"/>
              </w:rPr>
              <w:t xml:space="preserve"> большеберцовой кости,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разрывом дистального </w:t>
            </w:r>
            <w:proofErr w:type="spellStart"/>
            <w:r>
              <w:rPr>
                <w:rStyle w:val="FontStyle85"/>
              </w:rPr>
              <w:t>межберцового</w:t>
            </w:r>
            <w:proofErr w:type="spellEnd"/>
            <w:r>
              <w:rPr>
                <w:rStyle w:val="FontStyle85"/>
              </w:rPr>
              <w:t xml:space="preserve"> </w:t>
            </w:r>
            <w:proofErr w:type="spellStart"/>
            <w:r>
              <w:rPr>
                <w:rStyle w:val="FontStyle85"/>
              </w:rPr>
              <w:t>синдеслиза</w:t>
            </w:r>
            <w:proofErr w:type="spellEnd"/>
            <w:r>
              <w:rPr>
                <w:rStyle w:val="FontStyle85"/>
              </w:rPr>
              <w:t xml:space="preserve"> и</w:t>
            </w:r>
            <w:r w:rsidR="00BD64CC">
              <w:rPr>
                <w:rStyle w:val="FontStyle85"/>
              </w:rPr>
              <w:t xml:space="preserve"> подвывихом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(вывихом) стопы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полный или частичный разрыв (растяжение) связок со</w:t>
            </w:r>
            <w:r w:rsidR="00BD64CC">
              <w:rPr>
                <w:rStyle w:val="FontStyle85"/>
              </w:rPr>
              <w:t xml:space="preserve"> сроком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лечения не менее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дней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144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голеностопного сустава, повлекшее за собой: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умеренное ограничение движений в голеностопном сустава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значительное ограничение движений в голеностопном</w:t>
            </w:r>
            <w:r w:rsidR="00291DE4">
              <w:rPr>
                <w:rStyle w:val="FontStyle85"/>
              </w:rPr>
              <w:t xml:space="preserve">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резкое ограничение движений в голеностопном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движений в голеностопном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движений (артродез) в одном из суставов стопы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подтаранном</w:t>
            </w:r>
            <w:proofErr w:type="spellEnd"/>
            <w:r>
              <w:rPr>
                <w:rStyle w:val="FontStyle85"/>
              </w:rPr>
              <w:t>, поперечном суставе предплюсны или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предплюсне-плюсневом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A7021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п.1</w:t>
            </w:r>
            <w:r w:rsidR="00A70215" w:rsidRPr="00B935B7">
              <w:rPr>
                <w:rStyle w:val="FontStyle77"/>
              </w:rPr>
              <w:t>4</w:t>
            </w:r>
            <w:r>
              <w:rPr>
                <w:rStyle w:val="FontStyle77"/>
              </w:rPr>
              <w:t>4 производится при условии, что эти осложнения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имеются по истечении 6 месяцев после травмы,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дополнительно к страховой выплате, произведенной по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A7021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п.1</w:t>
            </w:r>
            <w:r w:rsidR="00A70215">
              <w:rPr>
                <w:rStyle w:val="FontStyle77"/>
                <w:lang w:val="en-US"/>
              </w:rPr>
              <w:t>4</w:t>
            </w:r>
            <w:r>
              <w:rPr>
                <w:rStyle w:val="FontStyle77"/>
              </w:rPr>
              <w:t>3.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145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ахиллова сухожилия: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консервативном лечении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оперативном лечении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4A5" w:rsidRPr="000A1448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0A1448">
              <w:rPr>
                <w:rStyle w:val="FontStyle90"/>
                <w:u w:val="single"/>
              </w:rPr>
              <w:t>Стопа, пальцы стопы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146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стопы: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(вывих) одной или двух костей, за исключением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пяточной и таранной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пяточной или таранной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+2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3811C1">
              <w:rPr>
                <w:rStyle w:val="FontStyle90"/>
              </w:rPr>
              <w:t>4</w:t>
            </w:r>
            <w:r>
              <w:rPr>
                <w:rStyle w:val="FontStyle90"/>
              </w:rPr>
              <w:t>7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Несросшийся перелом (ложный сустав) кости (костей)</w:t>
            </w:r>
            <w:r>
              <w:rPr>
                <w:rStyle w:val="FontStyle85"/>
              </w:rPr>
              <w:br/>
              <w:t>голеностопного сустава или стопы.</w:t>
            </w:r>
          </w:p>
          <w:p w:rsidR="00C944A5" w:rsidRDefault="00C944A5" w:rsidP="003D3F6E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по осложнениям травмы, указанным в</w:t>
            </w:r>
            <w:r>
              <w:rPr>
                <w:rStyle w:val="FontStyle85"/>
              </w:rPr>
              <w:br/>
              <w:t>п.</w:t>
            </w:r>
            <w:r w:rsidR="003D3F6E">
              <w:rPr>
                <w:rStyle w:val="FontStyle85"/>
              </w:rPr>
              <w:t xml:space="preserve">147 </w:t>
            </w:r>
            <w:r>
              <w:rPr>
                <w:rStyle w:val="FontStyle85"/>
              </w:rPr>
              <w:t>производится при условии, что эти осложнения</w:t>
            </w:r>
            <w:r>
              <w:rPr>
                <w:rStyle w:val="FontStyle85"/>
              </w:rPr>
              <w:br/>
              <w:t>имеются по истечении 6 месяцев после травмы.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3811C1">
              <w:rPr>
                <w:rStyle w:val="FontStyle90"/>
              </w:rPr>
              <w:t>4</w:t>
            </w:r>
            <w:r>
              <w:rPr>
                <w:rStyle w:val="FontStyle90"/>
              </w:rPr>
              <w:t>8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тяжелое повреждение стопы,</w:t>
            </w:r>
            <w:r>
              <w:rPr>
                <w:rStyle w:val="FontStyle85"/>
              </w:rPr>
              <w:br/>
              <w:t>повлекшее за собой ее ампутацию на уровне: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плюсне-фаланговых суставов (отсутствие всех пальцев</w:t>
            </w:r>
            <w:r w:rsidR="000A0631">
              <w:rPr>
                <w:rStyle w:val="FontStyle85"/>
              </w:rPr>
              <w:t xml:space="preserve"> стопы)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плюсневых костей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предплюсны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B53437" w:rsidTr="00597184"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3437" w:rsidRDefault="00B53437" w:rsidP="00597184">
            <w:pPr>
              <w:pStyle w:val="Style51"/>
              <w:widowControl/>
              <w:spacing w:line="240" w:lineRule="auto"/>
              <w:ind w:left="682"/>
              <w:jc w:val="center"/>
              <w:rPr>
                <w:rStyle w:val="FontStyle85"/>
              </w:rPr>
            </w:pPr>
          </w:p>
        </w:tc>
        <w:tc>
          <w:tcPr>
            <w:tcW w:w="666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3437" w:rsidRDefault="00B53437" w:rsidP="00B53437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таранной, пяточной костей, голеностопного сустава</w:t>
            </w:r>
          </w:p>
        </w:tc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3437" w:rsidRDefault="00B53437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3D3F6E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 страховой выплате по п.</w:t>
            </w:r>
            <w:r w:rsidR="003D3F6E">
              <w:rPr>
                <w:rStyle w:val="FontStyle77"/>
              </w:rPr>
              <w:t xml:space="preserve">148 </w:t>
            </w:r>
            <w:r>
              <w:rPr>
                <w:rStyle w:val="FontStyle77"/>
              </w:rPr>
              <w:t>дополнительные выплаты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 операцию и послеоперационные рубцы не производятся.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3811C1">
              <w:rPr>
                <w:rStyle w:val="FontStyle90"/>
              </w:rPr>
              <w:t>4</w:t>
            </w:r>
            <w:r>
              <w:rPr>
                <w:rStyle w:val="FontStyle90"/>
              </w:rPr>
              <w:t>9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Переломы, вывихи фаланг, повреждение сухожилий пальца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(пальцев) одной стопы: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или вывих одной или нескольких фаланг,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сухожилий одного или двух пальцев,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травматическое или хирургическое удаление ногтевой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пластинки вследствие травмы одного или двух пальцев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или вывих одной или нескольких фаланг,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сухожилий, травматическое или хирургическое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удаление ногтевых пластинок трех-пяти пальцев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150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повреждение, повлекшее за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собой ампутацию пальцев: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Первого пальца: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на уровне ногтевой фаланги (потеря ногтевой фаланги)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не уровне основной фаланги (потеря пальца)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Второго, третьего, четвертого, пятого пальцев: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одного-двух пальцев на уровне ногтевых или средних</w:t>
            </w:r>
            <w:r w:rsidR="00B53437">
              <w:rPr>
                <w:rStyle w:val="FontStyle85"/>
              </w:rPr>
              <w:t xml:space="preserve"> фаланг</w:t>
            </w:r>
          </w:p>
        </w:tc>
        <w:tc>
          <w:tcPr>
            <w:tcW w:w="1985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одного-двух пальцев на уровне основных фаланг (потеря</w:t>
            </w:r>
            <w:r w:rsidR="0008673A">
              <w:rPr>
                <w:rStyle w:val="FontStyle85"/>
              </w:rPr>
              <w:t xml:space="preserve"> пальцев)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трех-четырех пальцев на уровне ногтевой или средней</w:t>
            </w:r>
            <w:r w:rsidR="00B53437">
              <w:rPr>
                <w:rStyle w:val="FontStyle85"/>
              </w:rPr>
              <w:t xml:space="preserve"> фаланг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трех-четырех пальцев на уровне основных фаланг (потеря</w:t>
            </w:r>
            <w:r w:rsidR="0008673A">
              <w:rPr>
                <w:rStyle w:val="FontStyle85"/>
              </w:rPr>
              <w:t xml:space="preserve"> пальцев)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3D3F6E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 страховой выплате по п.</w:t>
            </w:r>
            <w:r w:rsidR="003D3F6E">
              <w:rPr>
                <w:rStyle w:val="FontStyle77"/>
              </w:rPr>
              <w:t xml:space="preserve">150 </w:t>
            </w:r>
            <w:r>
              <w:rPr>
                <w:rStyle w:val="FontStyle77"/>
              </w:rPr>
              <w:t>дополнительные выплаты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 операцию и послеоперационные рубцы не производится.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151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Повреждение, повлекшее за собой развитие</w:t>
            </w:r>
            <w:r w:rsidR="0064382D">
              <w:rPr>
                <w:rStyle w:val="FontStyle85"/>
              </w:rPr>
              <w:t xml:space="preserve"> посттравматического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тромбофлебита, </w:t>
            </w:r>
            <w:proofErr w:type="spellStart"/>
            <w:r>
              <w:rPr>
                <w:rStyle w:val="FontStyle85"/>
              </w:rPr>
              <w:t>лимфостаза</w:t>
            </w:r>
            <w:proofErr w:type="spellEnd"/>
            <w:r>
              <w:rPr>
                <w:rStyle w:val="FontStyle85"/>
              </w:rPr>
              <w:t>,</w:t>
            </w:r>
            <w:r w:rsidR="0064382D">
              <w:rPr>
                <w:rStyle w:val="FontStyle85"/>
              </w:rPr>
              <w:t xml:space="preserve"> остеомиелита, нарушение трофики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3D3F6E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П. </w:t>
            </w:r>
            <w:r w:rsidR="003D3F6E">
              <w:rPr>
                <w:rStyle w:val="FontStyle85"/>
              </w:rPr>
              <w:t xml:space="preserve">151 </w:t>
            </w:r>
            <w:r>
              <w:rPr>
                <w:rStyle w:val="FontStyle85"/>
              </w:rPr>
              <w:t xml:space="preserve">применяется при тромбофлебите, </w:t>
            </w:r>
            <w:proofErr w:type="spellStart"/>
            <w:r>
              <w:rPr>
                <w:rStyle w:val="FontStyle85"/>
              </w:rPr>
              <w:t>лимфостазе</w:t>
            </w:r>
            <w:proofErr w:type="spellEnd"/>
            <w:r>
              <w:rPr>
                <w:rStyle w:val="FontStyle85"/>
              </w:rPr>
              <w:t xml:space="preserve"> 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нарушениях трофики, наступивших вследствие травмы</w:t>
            </w:r>
            <w:r w:rsidR="0064382D">
              <w:rPr>
                <w:rStyle w:val="FontStyle85"/>
              </w:rPr>
              <w:t xml:space="preserve"> верхних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или нижних конечностей (за исключением</w:t>
            </w:r>
            <w:r w:rsidR="0064382D">
              <w:rPr>
                <w:rStyle w:val="FontStyle85"/>
              </w:rPr>
              <w:t xml:space="preserve"> повреждения крупных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64382D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периферических сосудов и нервов)</w:t>
            </w:r>
            <w:r w:rsidR="0064382D">
              <w:rPr>
                <w:rStyle w:val="FontStyle85"/>
              </w:rPr>
              <w:t xml:space="preserve"> при условии, что эти осложнения 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64382D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имеются </w:t>
            </w:r>
            <w:r w:rsidR="00C944A5">
              <w:rPr>
                <w:rStyle w:val="FontStyle85"/>
              </w:rPr>
              <w:t>по истечении 6</w:t>
            </w:r>
            <w:r w:rsidR="0008673A">
              <w:rPr>
                <w:rStyle w:val="FontStyle85"/>
              </w:rPr>
              <w:t xml:space="preserve"> месяцев</w:t>
            </w:r>
            <w:r>
              <w:rPr>
                <w:rStyle w:val="FontStyle85"/>
              </w:rPr>
              <w:t xml:space="preserve"> после травмы.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08673A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Гнойные воспаления пальцев кисти и стоп не дают</w:t>
            </w:r>
            <w:r w:rsidR="0008673A">
              <w:rPr>
                <w:rStyle w:val="FontStyle85"/>
              </w:rPr>
              <w:t xml:space="preserve"> оснований для 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08673A" w:rsidP="003D3F6E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выплат </w:t>
            </w:r>
            <w:r w:rsidR="00C944A5">
              <w:rPr>
                <w:rStyle w:val="FontStyle85"/>
              </w:rPr>
              <w:t>по п.</w:t>
            </w:r>
            <w:r w:rsidR="0064382D">
              <w:rPr>
                <w:rStyle w:val="FontStyle85"/>
              </w:rPr>
              <w:t xml:space="preserve"> </w:t>
            </w:r>
            <w:r w:rsidR="003D3F6E">
              <w:rPr>
                <w:rStyle w:val="FontStyle85"/>
              </w:rPr>
              <w:t>151</w:t>
            </w:r>
            <w:r w:rsidR="00C944A5">
              <w:rPr>
                <w:rStyle w:val="FontStyle85"/>
              </w:rPr>
              <w:t>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152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Травматический шок или шок, развившийся вследствие</w:t>
            </w:r>
            <w:r w:rsidR="0064382D">
              <w:rPr>
                <w:rStyle w:val="FontStyle85"/>
              </w:rPr>
              <w:t xml:space="preserve"> острой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кровопотери, связанной с травмой (</w:t>
            </w:r>
            <w:proofErr w:type="spellStart"/>
            <w:r>
              <w:rPr>
                <w:rStyle w:val="FontStyle85"/>
              </w:rPr>
              <w:t>гемморагический</w:t>
            </w:r>
            <w:proofErr w:type="spellEnd"/>
            <w:r w:rsidR="0008673A">
              <w:rPr>
                <w:rStyle w:val="FontStyle85"/>
              </w:rPr>
              <w:t xml:space="preserve"> шок)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153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Малярия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154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Острое отравление ядовитыми растениями, химическими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веществами, лекарственными препаратами,</w:t>
            </w:r>
            <w:r w:rsidR="0064382D">
              <w:rPr>
                <w:rStyle w:val="FontStyle85"/>
              </w:rPr>
              <w:t xml:space="preserve"> недоброкачественными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пищевыми продуктами, за</w:t>
            </w:r>
            <w:r w:rsidR="0064382D">
              <w:rPr>
                <w:rStyle w:val="FontStyle85"/>
              </w:rPr>
              <w:t xml:space="preserve"> исключением пищевой </w:t>
            </w:r>
            <w:proofErr w:type="spellStart"/>
            <w:r w:rsidR="0064382D">
              <w:rPr>
                <w:rStyle w:val="FontStyle85"/>
              </w:rPr>
              <w:t>токсикоинфекции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4576D9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576D9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155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576D9" w:rsidRDefault="004576D9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Анафилактический шок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576D9" w:rsidRDefault="004576D9" w:rsidP="00935F5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4576D9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76D9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156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76D9" w:rsidRDefault="004576D9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Клещевой энцефалит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76D9" w:rsidRDefault="004576D9" w:rsidP="00935F5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</w:tbl>
    <w:p w:rsidR="00C944A5" w:rsidRDefault="00C944A5" w:rsidP="00C944A5">
      <w:pPr>
        <w:pStyle w:val="Style12"/>
        <w:widowControl/>
        <w:spacing w:line="240" w:lineRule="exact"/>
        <w:jc w:val="left"/>
        <w:rPr>
          <w:sz w:val="20"/>
          <w:szCs w:val="20"/>
        </w:rPr>
      </w:pPr>
    </w:p>
    <w:p w:rsidR="00C944A5" w:rsidRPr="001932BF" w:rsidRDefault="00C944A5" w:rsidP="004576D9">
      <w:pPr>
        <w:pStyle w:val="Style12"/>
        <w:widowControl/>
        <w:spacing w:before="29" w:line="274" w:lineRule="exact"/>
        <w:ind w:left="567" w:right="414"/>
        <w:jc w:val="left"/>
        <w:rPr>
          <w:rStyle w:val="FontStyle85"/>
          <w:b/>
        </w:rPr>
      </w:pPr>
      <w:r w:rsidRPr="001932BF">
        <w:rPr>
          <w:rStyle w:val="FontStyle85"/>
          <w:b/>
        </w:rPr>
        <w:t>ПРИМЕЧАНИЯ:</w:t>
      </w:r>
    </w:p>
    <w:p w:rsidR="00C944A5" w:rsidRDefault="00C944A5" w:rsidP="004576D9">
      <w:pPr>
        <w:pStyle w:val="Style54"/>
        <w:widowControl/>
        <w:numPr>
          <w:ilvl w:val="0"/>
          <w:numId w:val="1"/>
        </w:numPr>
        <w:tabs>
          <w:tab w:val="left" w:pos="235"/>
        </w:tabs>
        <w:spacing w:before="5"/>
        <w:ind w:left="567" w:right="414"/>
        <w:jc w:val="both"/>
        <w:rPr>
          <w:rStyle w:val="FontStyle85"/>
        </w:rPr>
      </w:pPr>
      <w:r>
        <w:rPr>
          <w:rStyle w:val="FontStyle85"/>
        </w:rPr>
        <w:t>Если в Таблице не указано иное, в случае, когда в результате одной травмы наступят</w:t>
      </w:r>
      <w:r>
        <w:rPr>
          <w:rStyle w:val="FontStyle85"/>
        </w:rPr>
        <w:br/>
        <w:t>повреждения, перечисленные в одном пункте, страховая выплата производится по</w:t>
      </w:r>
      <w:r>
        <w:rPr>
          <w:rStyle w:val="FontStyle85"/>
        </w:rPr>
        <w:br/>
        <w:t>одному из подпунктов этого пункта, учитывающему наиболее тяжелое повреждение. При</w:t>
      </w:r>
      <w:r>
        <w:rPr>
          <w:rStyle w:val="FontStyle85"/>
        </w:rPr>
        <w:br/>
        <w:t>повреждениях, указанных в разных пунктах, страховая выплата производится по каждому</w:t>
      </w:r>
      <w:r>
        <w:rPr>
          <w:rStyle w:val="FontStyle85"/>
        </w:rPr>
        <w:br/>
        <w:t>из них.</w:t>
      </w:r>
    </w:p>
    <w:p w:rsidR="00C944A5" w:rsidRDefault="00C944A5" w:rsidP="004576D9">
      <w:pPr>
        <w:pStyle w:val="Style28"/>
        <w:widowControl/>
        <w:numPr>
          <w:ilvl w:val="0"/>
          <w:numId w:val="1"/>
        </w:numPr>
        <w:tabs>
          <w:tab w:val="left" w:pos="235"/>
        </w:tabs>
        <w:spacing w:line="274" w:lineRule="exact"/>
        <w:ind w:left="567" w:right="414"/>
        <w:rPr>
          <w:rStyle w:val="FontStyle85"/>
        </w:rPr>
      </w:pPr>
      <w:r>
        <w:rPr>
          <w:rStyle w:val="FontStyle85"/>
        </w:rPr>
        <w:t>Дополнительные выплаты за операции производятся за оперативные вмешательства по</w:t>
      </w:r>
      <w:r>
        <w:rPr>
          <w:rStyle w:val="FontStyle85"/>
        </w:rPr>
        <w:br/>
        <w:t>поводу травмы, за исключением первичной хирургической обработки.</w:t>
      </w:r>
    </w:p>
    <w:p w:rsidR="00C944A5" w:rsidRDefault="00C944A5" w:rsidP="00AB7BCD">
      <w:pPr>
        <w:pStyle w:val="Style28"/>
        <w:widowControl/>
        <w:numPr>
          <w:ilvl w:val="0"/>
          <w:numId w:val="1"/>
        </w:numPr>
        <w:tabs>
          <w:tab w:val="left" w:pos="235"/>
        </w:tabs>
        <w:spacing w:line="274" w:lineRule="exact"/>
        <w:rPr>
          <w:rStyle w:val="FontStyle85"/>
        </w:rPr>
        <w:sectPr w:rsidR="00C944A5" w:rsidSect="009423F9">
          <w:type w:val="nextColumn"/>
          <w:pgSz w:w="11907" w:h="16840" w:code="9"/>
          <w:pgMar w:top="709" w:right="851" w:bottom="851" w:left="1418" w:header="720" w:footer="720" w:gutter="0"/>
          <w:cols w:space="60"/>
          <w:noEndnote/>
          <w:docGrid w:linePitch="326"/>
        </w:sectPr>
      </w:pPr>
    </w:p>
    <w:p w:rsidR="00DC007A" w:rsidRPr="00DC007A" w:rsidRDefault="00DC007A" w:rsidP="00DC007A">
      <w:pPr>
        <w:pStyle w:val="Style17"/>
        <w:widowControl/>
        <w:rPr>
          <w:rStyle w:val="FontStyle90"/>
          <w:b w:val="0"/>
        </w:rPr>
      </w:pPr>
      <w:r>
        <w:rPr>
          <w:rStyle w:val="FontStyle90"/>
          <w:b w:val="0"/>
        </w:rPr>
        <w:lastRenderedPageBreak/>
        <w:t>Таблица 1.2</w:t>
      </w:r>
    </w:p>
    <w:p w:rsidR="00C944A5" w:rsidRDefault="00C944A5" w:rsidP="00C944A5">
      <w:pPr>
        <w:pStyle w:val="Style17"/>
        <w:widowControl/>
        <w:jc w:val="center"/>
        <w:rPr>
          <w:rStyle w:val="FontStyle90"/>
        </w:rPr>
      </w:pPr>
      <w:r>
        <w:rPr>
          <w:rStyle w:val="FontStyle90"/>
        </w:rPr>
        <w:t>ТАБЛИЦА</w:t>
      </w:r>
    </w:p>
    <w:p w:rsidR="00C944A5" w:rsidRDefault="00C944A5" w:rsidP="00CB5801">
      <w:pPr>
        <w:pStyle w:val="Style17"/>
        <w:widowControl/>
        <w:spacing w:before="43"/>
        <w:ind w:left="782"/>
        <w:jc w:val="center"/>
        <w:rPr>
          <w:rStyle w:val="FontStyle90"/>
        </w:rPr>
      </w:pPr>
      <w:r>
        <w:rPr>
          <w:rStyle w:val="FontStyle90"/>
        </w:rPr>
        <w:t>размеров страховой выплаты при снижении зрения вследствие травмы</w:t>
      </w:r>
    </w:p>
    <w:tbl>
      <w:tblPr>
        <w:tblpPr w:leftFromText="180" w:rightFromText="180" w:vertAnchor="text" w:horzAnchor="margin" w:tblpXSpec="center" w:tblpY="236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8"/>
        <w:gridCol w:w="1277"/>
        <w:gridCol w:w="2314"/>
        <w:gridCol w:w="1166"/>
        <w:gridCol w:w="1406"/>
        <w:gridCol w:w="2208"/>
      </w:tblGrid>
      <w:tr w:rsidR="00962A12" w:rsidTr="00962A12">
        <w:trPr>
          <w:trHeight w:val="475"/>
        </w:trPr>
        <w:tc>
          <w:tcPr>
            <w:tcW w:w="252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2A12" w:rsidRPr="00962A12" w:rsidRDefault="00962A12" w:rsidP="00962A12">
            <w:pPr>
              <w:pStyle w:val="Style74"/>
              <w:jc w:val="center"/>
              <w:rPr>
                <w:b/>
                <w:sz w:val="20"/>
                <w:szCs w:val="20"/>
              </w:rPr>
            </w:pPr>
            <w:r w:rsidRPr="00962A12">
              <w:rPr>
                <w:b/>
                <w:sz w:val="20"/>
                <w:szCs w:val="20"/>
              </w:rPr>
              <w:t>Острота зрения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Страховая</w:t>
            </w:r>
          </w:p>
          <w:p w:rsidR="00962A12" w:rsidRDefault="00962A12" w:rsidP="00962A12">
            <w:pPr>
              <w:pStyle w:val="Style48"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выплата</w:t>
            </w:r>
          </w:p>
        </w:tc>
        <w:tc>
          <w:tcPr>
            <w:tcW w:w="257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2A12" w:rsidRPr="00962A12" w:rsidRDefault="00962A12" w:rsidP="00962A12">
            <w:pPr>
              <w:pStyle w:val="Style74"/>
              <w:jc w:val="center"/>
              <w:rPr>
                <w:lang w:val="en-US"/>
              </w:rPr>
            </w:pPr>
            <w:r w:rsidRPr="00962A12">
              <w:rPr>
                <w:b/>
                <w:sz w:val="20"/>
                <w:szCs w:val="20"/>
              </w:rPr>
              <w:t>Острота зрения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Страховая</w:t>
            </w:r>
          </w:p>
          <w:p w:rsidR="00962A12" w:rsidRDefault="00962A12" w:rsidP="00962A12">
            <w:pPr>
              <w:pStyle w:val="Style48"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выплата</w:t>
            </w:r>
          </w:p>
        </w:tc>
      </w:tr>
      <w:tr w:rsidR="00962A12" w:rsidTr="00962A12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до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после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в % от страховой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до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после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в % от страховой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травмы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травмы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суммы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травмы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травмы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суммы</w:t>
            </w:r>
          </w:p>
        </w:tc>
      </w:tr>
      <w:tr w:rsidR="00962A12" w:rsidTr="00962A12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0,9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0,8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0,8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0,7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0,7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0,6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1,0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0,6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0,9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0,0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</w:tr>
      <w:tr w:rsidR="00962A12" w:rsidTr="00962A12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0,7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0,6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0,6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0,8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0,7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</w:tr>
      <w:tr w:rsidR="00962A12" w:rsidTr="00962A12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0,6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62A12" w:rsidTr="00962A12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FC3325" w:rsidTr="00FC3325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3325" w:rsidRDefault="00FC3325" w:rsidP="00FC3325">
            <w:pPr>
              <w:pStyle w:val="Style51"/>
              <w:spacing w:line="240" w:lineRule="auto"/>
              <w:jc w:val="center"/>
            </w:pPr>
            <w:r>
              <w:rPr>
                <w:rStyle w:val="FontStyle85"/>
              </w:rPr>
              <w:t>0,1</w:t>
            </w:r>
          </w:p>
        </w:tc>
        <w:tc>
          <w:tcPr>
            <w:tcW w:w="14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3325" w:rsidRDefault="00FC3325" w:rsidP="00FC3325">
            <w:pPr>
              <w:pStyle w:val="Style51"/>
              <w:spacing w:line="240" w:lineRule="auto"/>
              <w:jc w:val="center"/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2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3325" w:rsidRDefault="00FC3325" w:rsidP="00FC3325">
            <w:pPr>
              <w:pStyle w:val="Style51"/>
              <w:spacing w:line="240" w:lineRule="auto"/>
              <w:jc w:val="center"/>
            </w:pPr>
            <w:r>
              <w:rPr>
                <w:rStyle w:val="FontStyle85"/>
              </w:rPr>
              <w:t>20</w:t>
            </w:r>
          </w:p>
        </w:tc>
      </w:tr>
      <w:tr w:rsidR="00FC3325" w:rsidTr="00571EAC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1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  <w:tc>
          <w:tcPr>
            <w:tcW w:w="14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  <w:tc>
          <w:tcPr>
            <w:tcW w:w="22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0,0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</w:tbl>
    <w:p w:rsidR="00C944A5" w:rsidRDefault="00C944A5" w:rsidP="00C944A5">
      <w:pPr>
        <w:widowControl/>
        <w:spacing w:after="552" w:line="1" w:lineRule="exact"/>
        <w:rPr>
          <w:sz w:val="2"/>
          <w:szCs w:val="2"/>
        </w:rPr>
      </w:pPr>
    </w:p>
    <w:p w:rsidR="00C944A5" w:rsidRDefault="00C944A5" w:rsidP="00C944A5">
      <w:pPr>
        <w:widowControl/>
        <w:rPr>
          <w:rStyle w:val="FontStyle85"/>
        </w:rPr>
        <w:sectPr w:rsidR="00C944A5" w:rsidSect="00D165E3">
          <w:type w:val="nextColumn"/>
          <w:pgSz w:w="11907" w:h="16840" w:code="9"/>
          <w:pgMar w:top="1134" w:right="851" w:bottom="851" w:left="1418" w:header="720" w:footer="720" w:gutter="0"/>
          <w:cols w:space="60"/>
          <w:noEndnote/>
        </w:sectPr>
      </w:pPr>
    </w:p>
    <w:p w:rsidR="00245BC0" w:rsidRPr="00245BC0" w:rsidRDefault="00245BC0" w:rsidP="00245BC0">
      <w:pPr>
        <w:pStyle w:val="Style17"/>
        <w:widowControl/>
        <w:rPr>
          <w:rStyle w:val="FontStyle90"/>
          <w:b w:val="0"/>
        </w:rPr>
      </w:pPr>
      <w:r>
        <w:rPr>
          <w:rStyle w:val="FontStyle90"/>
          <w:b w:val="0"/>
        </w:rPr>
        <w:lastRenderedPageBreak/>
        <w:t>Таблица 1.3</w:t>
      </w:r>
    </w:p>
    <w:p w:rsidR="00C944A5" w:rsidRDefault="00C944A5" w:rsidP="00C944A5">
      <w:pPr>
        <w:pStyle w:val="Style17"/>
        <w:widowControl/>
        <w:jc w:val="center"/>
        <w:rPr>
          <w:rStyle w:val="FontStyle90"/>
        </w:rPr>
      </w:pPr>
      <w:r>
        <w:rPr>
          <w:rStyle w:val="FontStyle90"/>
        </w:rPr>
        <w:t>ТАБЛИЦА</w:t>
      </w:r>
    </w:p>
    <w:p w:rsidR="00C944A5" w:rsidRDefault="00C944A5" w:rsidP="00C95E60">
      <w:pPr>
        <w:pStyle w:val="Style17"/>
        <w:widowControl/>
        <w:spacing w:before="43"/>
        <w:ind w:left="709" w:right="839"/>
        <w:jc w:val="center"/>
        <w:rPr>
          <w:rStyle w:val="FontStyle90"/>
        </w:rPr>
      </w:pPr>
      <w:r>
        <w:rPr>
          <w:rStyle w:val="FontStyle90"/>
        </w:rPr>
        <w:t>размеров страховой выплаты при ожогах</w:t>
      </w:r>
    </w:p>
    <w:p w:rsidR="00C944A5" w:rsidRDefault="00C944A5" w:rsidP="00C944A5">
      <w:pPr>
        <w:widowControl/>
        <w:spacing w:after="278" w:line="1" w:lineRule="exact"/>
        <w:rPr>
          <w:sz w:val="2"/>
          <w:szCs w:val="2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43"/>
        <w:gridCol w:w="1309"/>
        <w:gridCol w:w="1309"/>
        <w:gridCol w:w="1309"/>
        <w:gridCol w:w="1309"/>
        <w:gridCol w:w="1315"/>
      </w:tblGrid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C944A5" w:rsidRPr="00245BC0" w:rsidRDefault="00C944A5" w:rsidP="0054448E">
            <w:pPr>
              <w:pStyle w:val="Style48"/>
              <w:widowControl/>
              <w:spacing w:line="278" w:lineRule="exact"/>
              <w:ind w:left="46"/>
              <w:rPr>
                <w:rStyle w:val="FontStyle90"/>
              </w:rPr>
            </w:pPr>
            <w:r w:rsidRPr="00245BC0">
              <w:rPr>
                <w:rStyle w:val="FontStyle90"/>
              </w:rPr>
              <w:t>Площадь ожога</w:t>
            </w:r>
            <w:r w:rsidRPr="00245BC0">
              <w:rPr>
                <w:rStyle w:val="FontStyle90"/>
              </w:rPr>
              <w:br/>
              <w:t>(% поверхности тела)</w:t>
            </w:r>
          </w:p>
        </w:tc>
        <w:tc>
          <w:tcPr>
            <w:tcW w:w="6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 w:rsidRPr="00245BC0">
              <w:rPr>
                <w:rStyle w:val="FontStyle90"/>
              </w:rPr>
              <w:t>Степень ожога</w:t>
            </w:r>
          </w:p>
        </w:tc>
      </w:tr>
      <w:tr w:rsidR="0054448E" w:rsidRPr="00C944A5" w:rsidTr="00245BC0">
        <w:tc>
          <w:tcPr>
            <w:tcW w:w="304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4448E" w:rsidRPr="00245BC0" w:rsidRDefault="0054448E" w:rsidP="00C944A5">
            <w:pPr>
              <w:widowControl/>
              <w:rPr>
                <w:rStyle w:val="FontStyle90"/>
              </w:rPr>
            </w:pPr>
          </w:p>
          <w:p w:rsidR="0054448E" w:rsidRPr="00245BC0" w:rsidRDefault="0054448E" w:rsidP="00C944A5">
            <w:pPr>
              <w:widowControl/>
              <w:rPr>
                <w:rStyle w:val="FontStyle90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    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II 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IIIA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eastAsia="en-US"/>
              </w:rPr>
              <w:t>ШБ</w:t>
            </w:r>
            <w:r w:rsidRPr="00245BC0">
              <w:rPr>
                <w:rStyle w:val="FontStyle90"/>
                <w:lang w:val="en-US" w:eastAsia="en-US"/>
              </w:rPr>
              <w:t xml:space="preserve">            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C944A5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>IV</w:t>
            </w:r>
          </w:p>
        </w:tc>
      </w:tr>
      <w:tr w:rsidR="00C944A5" w:rsidTr="00245BC0">
        <w:tc>
          <w:tcPr>
            <w:tcW w:w="304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widowControl/>
              <w:rPr>
                <w:rStyle w:val="FontStyle90"/>
                <w:lang w:val="en-US" w:eastAsia="en-US"/>
              </w:rPr>
            </w:pPr>
          </w:p>
          <w:p w:rsidR="00C944A5" w:rsidRPr="00245BC0" w:rsidRDefault="00C944A5" w:rsidP="00C944A5">
            <w:pPr>
              <w:widowControl/>
              <w:rPr>
                <w:rStyle w:val="FontStyle90"/>
                <w:lang w:val="en-US" w:eastAsia="en-US"/>
              </w:rPr>
            </w:pPr>
          </w:p>
        </w:tc>
        <w:tc>
          <w:tcPr>
            <w:tcW w:w="6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 w:rsidRPr="00245BC0">
              <w:rPr>
                <w:rStyle w:val="FontStyle90"/>
              </w:rPr>
              <w:t>Размер страховой выплаты в % от страховой суммы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131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до 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13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1027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5 до 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17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11 до 20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21 до 30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31 до 40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41 до 50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85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51 до 60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61 до 70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71 до 80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81 до 90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80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1094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более 90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245BC0">
        <w:tc>
          <w:tcPr>
            <w:tcW w:w="959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44A5" w:rsidRDefault="00C944A5" w:rsidP="0054448E">
            <w:pPr>
              <w:pStyle w:val="Style51"/>
              <w:widowControl/>
              <w:spacing w:before="120" w:after="120" w:line="240" w:lineRule="auto"/>
              <w:rPr>
                <w:rStyle w:val="FontStyle85"/>
              </w:rPr>
            </w:pPr>
            <w:r>
              <w:rPr>
                <w:rStyle w:val="FontStyle90"/>
              </w:rPr>
              <w:t xml:space="preserve">При ожогах головы и/или шеи </w:t>
            </w:r>
            <w:r>
              <w:rPr>
                <w:rStyle w:val="FontStyle85"/>
              </w:rPr>
              <w:t>страховая выплата производится в размере: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944A5" w:rsidRPr="00245BC0" w:rsidRDefault="00C944A5" w:rsidP="0054448E">
            <w:pPr>
              <w:pStyle w:val="Style48"/>
              <w:widowControl/>
              <w:spacing w:line="278" w:lineRule="exact"/>
              <w:rPr>
                <w:rStyle w:val="FontStyle90"/>
              </w:rPr>
            </w:pPr>
            <w:r w:rsidRPr="00245BC0">
              <w:rPr>
                <w:rStyle w:val="FontStyle90"/>
              </w:rPr>
              <w:t>Площадь ожога</w:t>
            </w:r>
            <w:r w:rsidRPr="00245BC0">
              <w:rPr>
                <w:rStyle w:val="FontStyle90"/>
              </w:rPr>
              <w:br/>
              <w:t>(% поверхности тела)</w:t>
            </w:r>
          </w:p>
        </w:tc>
        <w:tc>
          <w:tcPr>
            <w:tcW w:w="6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 w:rsidRPr="00245BC0">
              <w:rPr>
                <w:rStyle w:val="FontStyle90"/>
              </w:rPr>
              <w:t>Степень ожога</w:t>
            </w:r>
          </w:p>
        </w:tc>
      </w:tr>
      <w:tr w:rsidR="0054448E" w:rsidRPr="00C944A5" w:rsidTr="00245BC0">
        <w:tc>
          <w:tcPr>
            <w:tcW w:w="304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4448E" w:rsidRPr="00245BC0" w:rsidRDefault="0054448E" w:rsidP="00C944A5">
            <w:pPr>
              <w:widowControl/>
              <w:rPr>
                <w:rStyle w:val="FontStyle90"/>
              </w:rPr>
            </w:pPr>
          </w:p>
          <w:p w:rsidR="0054448E" w:rsidRPr="00245BC0" w:rsidRDefault="0054448E" w:rsidP="00C944A5">
            <w:pPr>
              <w:widowControl/>
              <w:rPr>
                <w:rStyle w:val="FontStyle90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    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II 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IIIA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eastAsia="en-US"/>
              </w:rPr>
              <w:t>ШБ</w:t>
            </w:r>
            <w:r w:rsidRPr="00245BC0">
              <w:rPr>
                <w:rStyle w:val="FontStyle90"/>
                <w:lang w:val="en-US" w:eastAsia="en-US"/>
              </w:rPr>
              <w:t xml:space="preserve">            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C944A5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>IV</w:t>
            </w:r>
          </w:p>
        </w:tc>
      </w:tr>
      <w:tr w:rsidR="00C944A5" w:rsidTr="00245BC0">
        <w:tc>
          <w:tcPr>
            <w:tcW w:w="304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widowControl/>
              <w:rPr>
                <w:rStyle w:val="FontStyle90"/>
                <w:lang w:val="en-US" w:eastAsia="en-US"/>
              </w:rPr>
            </w:pPr>
          </w:p>
          <w:p w:rsidR="00C944A5" w:rsidRPr="00245BC0" w:rsidRDefault="00C944A5" w:rsidP="00C944A5">
            <w:pPr>
              <w:widowControl/>
              <w:rPr>
                <w:rStyle w:val="FontStyle90"/>
                <w:lang w:val="en-US" w:eastAsia="en-US"/>
              </w:rPr>
            </w:pPr>
          </w:p>
        </w:tc>
        <w:tc>
          <w:tcPr>
            <w:tcW w:w="6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 w:rsidRPr="00245BC0">
              <w:rPr>
                <w:rStyle w:val="FontStyle90"/>
              </w:rPr>
              <w:t>Размер страховой выплаты в % от страховой суммы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8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1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4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2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12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4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3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8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12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4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8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12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6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7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12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18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8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8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14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21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9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17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26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55</w:t>
            </w:r>
          </w:p>
        </w:tc>
      </w:tr>
    </w:tbl>
    <w:p w:rsidR="00C944A5" w:rsidRDefault="00C944A5" w:rsidP="00C944A5">
      <w:pPr>
        <w:pStyle w:val="Style12"/>
        <w:widowControl/>
        <w:spacing w:line="240" w:lineRule="exact"/>
        <w:jc w:val="left"/>
        <w:rPr>
          <w:sz w:val="20"/>
          <w:szCs w:val="20"/>
        </w:rPr>
      </w:pPr>
    </w:p>
    <w:p w:rsidR="00C944A5" w:rsidRDefault="00C944A5" w:rsidP="00245BC0">
      <w:pPr>
        <w:pStyle w:val="Style12"/>
        <w:widowControl/>
        <w:spacing w:before="29" w:line="274" w:lineRule="exact"/>
        <w:jc w:val="left"/>
        <w:rPr>
          <w:rStyle w:val="FontStyle85"/>
        </w:rPr>
      </w:pPr>
      <w:r>
        <w:rPr>
          <w:rStyle w:val="FontStyle85"/>
        </w:rPr>
        <w:t>Примечания:</w:t>
      </w:r>
    </w:p>
    <w:p w:rsidR="00C944A5" w:rsidRDefault="00C944A5" w:rsidP="00245BC0">
      <w:pPr>
        <w:pStyle w:val="Style28"/>
        <w:widowControl/>
        <w:numPr>
          <w:ilvl w:val="0"/>
          <w:numId w:val="2"/>
        </w:numPr>
        <w:tabs>
          <w:tab w:val="left" w:pos="1134"/>
        </w:tabs>
        <w:spacing w:line="274" w:lineRule="exact"/>
        <w:jc w:val="left"/>
        <w:rPr>
          <w:rStyle w:val="FontStyle85"/>
        </w:rPr>
      </w:pPr>
      <w:r>
        <w:rPr>
          <w:rStyle w:val="FontStyle85"/>
        </w:rPr>
        <w:t>При ожогах дыхательных путей выплачивается 30 % от страховой суммы.</w:t>
      </w:r>
    </w:p>
    <w:p w:rsidR="00C944A5" w:rsidRDefault="00C944A5" w:rsidP="00245BC0">
      <w:pPr>
        <w:pStyle w:val="Style28"/>
        <w:widowControl/>
        <w:numPr>
          <w:ilvl w:val="0"/>
          <w:numId w:val="2"/>
        </w:numPr>
        <w:tabs>
          <w:tab w:val="left" w:pos="278"/>
        </w:tabs>
        <w:spacing w:line="274" w:lineRule="exact"/>
        <w:jc w:val="left"/>
        <w:rPr>
          <w:rStyle w:val="FontStyle85"/>
        </w:rPr>
      </w:pPr>
      <w:r>
        <w:rPr>
          <w:rStyle w:val="FontStyle85"/>
        </w:rPr>
        <w:t>При ожогах промежности размер страховой выплаты увеличивается на 5 %.</w:t>
      </w:r>
    </w:p>
    <w:p w:rsidR="00C944A5" w:rsidRDefault="00C944A5" w:rsidP="00AB7BCD">
      <w:pPr>
        <w:pStyle w:val="Style28"/>
        <w:widowControl/>
        <w:numPr>
          <w:ilvl w:val="0"/>
          <w:numId w:val="2"/>
        </w:numPr>
        <w:tabs>
          <w:tab w:val="left" w:pos="278"/>
        </w:tabs>
        <w:spacing w:line="274" w:lineRule="exact"/>
        <w:rPr>
          <w:rStyle w:val="FontStyle85"/>
        </w:rPr>
        <w:sectPr w:rsidR="00C944A5" w:rsidSect="00D165E3">
          <w:type w:val="nextColumn"/>
          <w:pgSz w:w="11907" w:h="16840" w:code="9"/>
          <w:pgMar w:top="1134" w:right="851" w:bottom="851" w:left="1418" w:header="720" w:footer="720" w:gutter="0"/>
          <w:cols w:space="60"/>
          <w:noEndnote/>
        </w:sectPr>
      </w:pPr>
    </w:p>
    <w:p w:rsidR="0054448E" w:rsidRPr="00D157C7" w:rsidRDefault="00D157C7" w:rsidP="00D157C7">
      <w:pPr>
        <w:pStyle w:val="Style17"/>
        <w:widowControl/>
        <w:rPr>
          <w:rStyle w:val="FontStyle90"/>
          <w:b w:val="0"/>
        </w:rPr>
      </w:pPr>
      <w:r w:rsidRPr="00D157C7">
        <w:rPr>
          <w:rStyle w:val="FontStyle90"/>
          <w:b w:val="0"/>
        </w:rPr>
        <w:lastRenderedPageBreak/>
        <w:t>Таблица 1.4</w:t>
      </w:r>
    </w:p>
    <w:p w:rsidR="0054448E" w:rsidRDefault="0054448E" w:rsidP="00C944A5">
      <w:pPr>
        <w:pStyle w:val="Style17"/>
        <w:widowControl/>
        <w:jc w:val="center"/>
        <w:rPr>
          <w:rStyle w:val="FontStyle90"/>
        </w:rPr>
      </w:pPr>
    </w:p>
    <w:p w:rsidR="00C944A5" w:rsidRDefault="00C944A5" w:rsidP="00C944A5">
      <w:pPr>
        <w:pStyle w:val="Style17"/>
        <w:widowControl/>
        <w:jc w:val="center"/>
        <w:rPr>
          <w:rStyle w:val="FontStyle90"/>
        </w:rPr>
      </w:pPr>
      <w:r>
        <w:rPr>
          <w:rStyle w:val="FontStyle90"/>
        </w:rPr>
        <w:t>ТАБЛИЦА</w:t>
      </w:r>
    </w:p>
    <w:p w:rsidR="00C944A5" w:rsidRDefault="00C944A5" w:rsidP="0054448E">
      <w:pPr>
        <w:pStyle w:val="Style17"/>
        <w:widowControl/>
        <w:spacing w:before="48"/>
        <w:ind w:left="709" w:right="697"/>
        <w:jc w:val="center"/>
        <w:rPr>
          <w:rStyle w:val="FontStyle90"/>
        </w:rPr>
      </w:pPr>
      <w:r>
        <w:rPr>
          <w:rStyle w:val="FontStyle90"/>
        </w:rPr>
        <w:t>размеров страховых выплат при обморожениях</w:t>
      </w:r>
    </w:p>
    <w:tbl>
      <w:tblPr>
        <w:tblpPr w:leftFromText="180" w:rightFromText="180" w:vertAnchor="text" w:horzAnchor="margin" w:tblpXSpec="center" w:tblpY="11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1"/>
        <w:gridCol w:w="3259"/>
        <w:gridCol w:w="1416"/>
        <w:gridCol w:w="1421"/>
        <w:gridCol w:w="1421"/>
        <w:gridCol w:w="1550"/>
      </w:tblGrid>
      <w:tr w:rsidR="009B62DE" w:rsidTr="00D157C7"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B62DE" w:rsidRPr="00D157C7" w:rsidRDefault="009B62DE" w:rsidP="009B62DE">
            <w:pPr>
              <w:pStyle w:val="Style50"/>
              <w:widowControl/>
              <w:ind w:firstLine="0"/>
              <w:jc w:val="center"/>
              <w:rPr>
                <w:rStyle w:val="FontStyle90"/>
              </w:rPr>
            </w:pPr>
            <w:r w:rsidRPr="00D157C7">
              <w:rPr>
                <w:rStyle w:val="FontStyle90"/>
              </w:rPr>
              <w:t>N</w:t>
            </w:r>
            <w:r w:rsidRPr="00D157C7">
              <w:rPr>
                <w:rStyle w:val="FontStyle90"/>
              </w:rPr>
              <w:br/>
              <w:t>п/п</w:t>
            </w:r>
          </w:p>
        </w:tc>
        <w:tc>
          <w:tcPr>
            <w:tcW w:w="32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B62DE" w:rsidRPr="00D157C7" w:rsidRDefault="009B62DE" w:rsidP="009B62DE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90"/>
              </w:rPr>
            </w:pPr>
            <w:r w:rsidRPr="00D157C7">
              <w:rPr>
                <w:rStyle w:val="FontStyle90"/>
              </w:rPr>
              <w:t>Характер повреждения</w:t>
            </w:r>
          </w:p>
        </w:tc>
        <w:tc>
          <w:tcPr>
            <w:tcW w:w="580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90"/>
              </w:rPr>
            </w:pPr>
            <w:r w:rsidRPr="00D157C7">
              <w:rPr>
                <w:rStyle w:val="FontStyle90"/>
              </w:rPr>
              <w:t>Степень обморожения</w:t>
            </w:r>
          </w:p>
        </w:tc>
      </w:tr>
      <w:tr w:rsidR="009B62DE" w:rsidTr="00D157C7">
        <w:tc>
          <w:tcPr>
            <w:tcW w:w="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325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left="552" w:firstLine="0"/>
              <w:rPr>
                <w:rStyle w:val="FontStyle90"/>
              </w:rPr>
            </w:pPr>
            <w:r w:rsidRPr="00D157C7">
              <w:rPr>
                <w:rStyle w:val="FontStyle90"/>
              </w:rPr>
              <w:t>I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left="509" w:firstLine="0"/>
              <w:rPr>
                <w:rStyle w:val="FontStyle90"/>
              </w:rPr>
            </w:pPr>
            <w:r w:rsidRPr="00D157C7">
              <w:rPr>
                <w:rStyle w:val="FontStyle90"/>
              </w:rPr>
              <w:t>II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left="461" w:firstLine="0"/>
              <w:rPr>
                <w:rStyle w:val="FontStyle90"/>
              </w:rPr>
            </w:pPr>
            <w:r w:rsidRPr="00D157C7">
              <w:rPr>
                <w:rStyle w:val="FontStyle90"/>
              </w:rPr>
              <w:t>III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DE" w:rsidRPr="009B62DE" w:rsidRDefault="009B62DE" w:rsidP="0054448E">
            <w:pPr>
              <w:pStyle w:val="Style50"/>
              <w:widowControl/>
              <w:spacing w:line="240" w:lineRule="auto"/>
              <w:ind w:left="533" w:firstLine="0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IV</w:t>
            </w:r>
          </w:p>
        </w:tc>
      </w:tr>
      <w:tr w:rsidR="009B62DE" w:rsidTr="00D157C7">
        <w:tc>
          <w:tcPr>
            <w:tcW w:w="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32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90"/>
              </w:rPr>
            </w:pPr>
            <w:r w:rsidRPr="00D157C7">
              <w:rPr>
                <w:rStyle w:val="FontStyle90"/>
              </w:rPr>
              <w:t>Размер страховой выплаты, в % от страховой</w:t>
            </w:r>
          </w:p>
        </w:tc>
      </w:tr>
      <w:tr w:rsidR="009B62DE" w:rsidTr="006925D3">
        <w:tc>
          <w:tcPr>
            <w:tcW w:w="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32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284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left="1013" w:firstLine="0"/>
              <w:rPr>
                <w:rStyle w:val="FontStyle90"/>
              </w:rPr>
            </w:pPr>
            <w:r w:rsidRPr="00D157C7">
              <w:rPr>
                <w:rStyle w:val="FontStyle90"/>
              </w:rPr>
              <w:t>суммы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B62DE" w:rsidRDefault="009B62D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Обморожение:</w:t>
            </w:r>
          </w:p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Одной ушной раковины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2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Двух ушных раковин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45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65</w:t>
            </w: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3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Носа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4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Щек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5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Пальцев кисти: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Первого пальца 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2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614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межфалангового сустава 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основной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-пястно-фалангового сустава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пястной 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Второго (указательного)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пальца 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2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614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-дистального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610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межфалангового сустава 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основной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-проксимального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71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межфалангового сустава 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основной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-пястно-фалангового сустава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13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пястной 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8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12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Третьего, четвертого, пятого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пальцев 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фаланги, средней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614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фаланги, проксимального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межфалангового сустава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основной фаланги, пястной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6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Кисти на уровне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лучезапястного сустава 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выше: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правая кисть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5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65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левая кисть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55</w:t>
            </w: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7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Пальцы стопы: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Первого пальца 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2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614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основной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плюсневой 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14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Второго, третьего,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четвертого, пятого пальцев</w:t>
            </w:r>
            <w:r>
              <w:rPr>
                <w:rStyle w:val="FontStyle85"/>
              </w:rPr>
              <w:br/>
              <w:t>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или средней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62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605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основной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610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плюсневой 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610"/>
              <w:rPr>
                <w:rStyle w:val="FontStyle85"/>
              </w:rPr>
            </w:pPr>
            <w:r>
              <w:rPr>
                <w:rStyle w:val="FontStyle85"/>
              </w:rPr>
              <w:t>9</w:t>
            </w: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4"/>
              <w:widowControl/>
              <w:ind w:left="346"/>
              <w:jc w:val="left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8</w:t>
            </w: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Стопы 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предплюсной, таранной,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485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пяточной 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голеностопного сустава и выше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485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55</w:t>
            </w:r>
          </w:p>
        </w:tc>
      </w:tr>
    </w:tbl>
    <w:p w:rsidR="00C944A5" w:rsidRDefault="00C944A5" w:rsidP="00D157C7">
      <w:pPr>
        <w:pStyle w:val="Style12"/>
        <w:widowControl/>
        <w:spacing w:before="29" w:line="274" w:lineRule="exact"/>
        <w:jc w:val="left"/>
        <w:rPr>
          <w:rStyle w:val="FontStyle85"/>
        </w:rPr>
      </w:pPr>
      <w:r>
        <w:rPr>
          <w:rStyle w:val="FontStyle85"/>
        </w:rPr>
        <w:t>Примечания:</w:t>
      </w:r>
    </w:p>
    <w:p w:rsidR="00C944A5" w:rsidRDefault="00C944A5" w:rsidP="00D157C7">
      <w:pPr>
        <w:pStyle w:val="Style28"/>
        <w:widowControl/>
        <w:tabs>
          <w:tab w:val="left" w:pos="240"/>
          <w:tab w:val="left" w:pos="9638"/>
        </w:tabs>
        <w:spacing w:line="274" w:lineRule="exact"/>
        <w:ind w:right="697"/>
        <w:rPr>
          <w:rStyle w:val="FontStyle85"/>
        </w:rPr>
      </w:pPr>
      <w:r>
        <w:rPr>
          <w:rStyle w:val="FontStyle84"/>
        </w:rPr>
        <w:t>1.</w:t>
      </w:r>
      <w:r>
        <w:rPr>
          <w:rStyle w:val="FontStyle84"/>
          <w:b w:val="0"/>
          <w:bCs w:val="0"/>
          <w:spacing w:val="0"/>
          <w:sz w:val="20"/>
          <w:szCs w:val="20"/>
        </w:rPr>
        <w:tab/>
      </w:r>
      <w:r>
        <w:rPr>
          <w:rStyle w:val="FontStyle85"/>
        </w:rPr>
        <w:t>При обморожении IV степени пальцев левой кисти размер страховой выплаты</w:t>
      </w:r>
      <w:r w:rsidR="00D157C7">
        <w:rPr>
          <w:rStyle w:val="FontStyle85"/>
        </w:rPr>
        <w:t xml:space="preserve"> </w:t>
      </w:r>
      <w:r>
        <w:rPr>
          <w:rStyle w:val="FontStyle85"/>
        </w:rPr>
        <w:t>уменьшается:</w:t>
      </w:r>
    </w:p>
    <w:p w:rsidR="00C944A5" w:rsidRDefault="004F7B28" w:rsidP="00D157C7">
      <w:pPr>
        <w:pStyle w:val="Style28"/>
        <w:widowControl/>
        <w:numPr>
          <w:ilvl w:val="0"/>
          <w:numId w:val="3"/>
        </w:numPr>
        <w:tabs>
          <w:tab w:val="left" w:pos="134"/>
          <w:tab w:val="left" w:pos="6370"/>
        </w:tabs>
        <w:spacing w:line="274" w:lineRule="exact"/>
        <w:jc w:val="left"/>
        <w:rPr>
          <w:rStyle w:val="FontStyle85"/>
        </w:rPr>
      </w:pPr>
      <w:r>
        <w:rPr>
          <w:rStyle w:val="FontStyle85"/>
        </w:rPr>
        <w:t xml:space="preserve">при обморожении первого пальца </w:t>
      </w:r>
      <w:r w:rsidR="00D157C7">
        <w:rPr>
          <w:rStyle w:val="FontStyle85"/>
        </w:rPr>
        <w:t xml:space="preserve">                                     </w:t>
      </w:r>
      <w:r w:rsidR="00C944A5">
        <w:rPr>
          <w:rStyle w:val="FontStyle85"/>
        </w:rPr>
        <w:t>- на 5 %</w:t>
      </w:r>
    </w:p>
    <w:p w:rsidR="00C944A5" w:rsidRDefault="004F7B28" w:rsidP="00D157C7">
      <w:pPr>
        <w:pStyle w:val="Style28"/>
        <w:widowControl/>
        <w:numPr>
          <w:ilvl w:val="0"/>
          <w:numId w:val="3"/>
        </w:numPr>
        <w:tabs>
          <w:tab w:val="left" w:pos="134"/>
          <w:tab w:val="left" w:pos="6370"/>
        </w:tabs>
        <w:spacing w:line="274" w:lineRule="exact"/>
        <w:jc w:val="left"/>
        <w:rPr>
          <w:rStyle w:val="FontStyle85"/>
        </w:rPr>
      </w:pPr>
      <w:r>
        <w:rPr>
          <w:rStyle w:val="FontStyle85"/>
        </w:rPr>
        <w:t xml:space="preserve">при обморожении второго пальца </w:t>
      </w:r>
      <w:r w:rsidR="00D157C7">
        <w:rPr>
          <w:rStyle w:val="FontStyle85"/>
        </w:rPr>
        <w:t xml:space="preserve">                                     </w:t>
      </w:r>
      <w:r w:rsidR="00C944A5">
        <w:rPr>
          <w:rStyle w:val="FontStyle85"/>
        </w:rPr>
        <w:t>- на 2 %</w:t>
      </w:r>
    </w:p>
    <w:p w:rsidR="00C944A5" w:rsidRDefault="00C944A5" w:rsidP="00D157C7">
      <w:pPr>
        <w:pStyle w:val="Style28"/>
        <w:widowControl/>
        <w:numPr>
          <w:ilvl w:val="0"/>
          <w:numId w:val="3"/>
        </w:numPr>
        <w:tabs>
          <w:tab w:val="left" w:pos="134"/>
        </w:tabs>
        <w:spacing w:line="274" w:lineRule="exact"/>
        <w:jc w:val="left"/>
        <w:rPr>
          <w:rStyle w:val="FontStyle85"/>
        </w:rPr>
      </w:pPr>
      <w:r>
        <w:rPr>
          <w:rStyle w:val="FontStyle85"/>
        </w:rPr>
        <w:t>при обморожении третьего, ч</w:t>
      </w:r>
      <w:r w:rsidR="004F7B28">
        <w:rPr>
          <w:rStyle w:val="FontStyle85"/>
        </w:rPr>
        <w:t xml:space="preserve">етвертого, пятого пальцев </w:t>
      </w:r>
      <w:r>
        <w:rPr>
          <w:rStyle w:val="FontStyle85"/>
        </w:rPr>
        <w:t>- на 1 %.</w:t>
      </w:r>
    </w:p>
    <w:p w:rsidR="00C944A5" w:rsidRDefault="00C944A5" w:rsidP="00D157C7">
      <w:pPr>
        <w:pStyle w:val="Style28"/>
        <w:widowControl/>
        <w:tabs>
          <w:tab w:val="left" w:pos="240"/>
          <w:tab w:val="left" w:pos="9638"/>
        </w:tabs>
        <w:spacing w:line="274" w:lineRule="exact"/>
        <w:ind w:right="-1"/>
        <w:rPr>
          <w:rStyle w:val="FontStyle85"/>
        </w:rPr>
      </w:pPr>
      <w:r>
        <w:rPr>
          <w:rStyle w:val="FontStyle85"/>
        </w:rPr>
        <w:t>2.</w:t>
      </w:r>
      <w:r>
        <w:rPr>
          <w:rStyle w:val="FontStyle85"/>
        </w:rPr>
        <w:tab/>
        <w:t>При обморожении нескольких пальцев либо обеих кистей или стоп размер страховой</w:t>
      </w:r>
      <w:r w:rsidR="004F7B28">
        <w:rPr>
          <w:rStyle w:val="FontStyle85"/>
        </w:rPr>
        <w:t xml:space="preserve"> </w:t>
      </w:r>
      <w:r>
        <w:rPr>
          <w:rStyle w:val="FontStyle85"/>
        </w:rPr>
        <w:t xml:space="preserve">выплаты </w:t>
      </w:r>
      <w:r w:rsidR="00D157C7">
        <w:rPr>
          <w:rStyle w:val="FontStyle85"/>
        </w:rPr>
        <w:t>с</w:t>
      </w:r>
      <w:r>
        <w:rPr>
          <w:rStyle w:val="FontStyle85"/>
        </w:rPr>
        <w:t>уммируется (но не более 100 % страховой суммы).</w:t>
      </w:r>
    </w:p>
    <w:p w:rsidR="00C944A5" w:rsidRDefault="00C944A5" w:rsidP="00C944A5">
      <w:pPr>
        <w:pStyle w:val="Style28"/>
        <w:widowControl/>
        <w:tabs>
          <w:tab w:val="left" w:pos="240"/>
        </w:tabs>
        <w:spacing w:line="274" w:lineRule="exact"/>
        <w:jc w:val="left"/>
        <w:rPr>
          <w:rStyle w:val="FontStyle85"/>
        </w:rPr>
        <w:sectPr w:rsidR="00C944A5" w:rsidSect="00154474">
          <w:type w:val="nextColumn"/>
          <w:pgSz w:w="11907" w:h="16840" w:code="9"/>
          <w:pgMar w:top="993" w:right="851" w:bottom="851" w:left="1418" w:header="720" w:footer="720" w:gutter="0"/>
          <w:cols w:space="60"/>
          <w:noEndnote/>
        </w:sectPr>
      </w:pPr>
    </w:p>
    <w:p w:rsidR="005B402A" w:rsidRDefault="005B402A" w:rsidP="005B402A">
      <w:pPr>
        <w:pStyle w:val="Style17"/>
        <w:widowControl/>
        <w:ind w:left="709" w:right="697"/>
        <w:jc w:val="center"/>
        <w:rPr>
          <w:rStyle w:val="FontStyle90"/>
        </w:rPr>
      </w:pPr>
    </w:p>
    <w:p w:rsidR="00263E17" w:rsidRDefault="00263E17" w:rsidP="00A44EA5">
      <w:pPr>
        <w:pStyle w:val="Style17"/>
        <w:widowControl/>
        <w:ind w:left="709" w:right="697"/>
        <w:rPr>
          <w:rStyle w:val="FontStyle90"/>
          <w:b w:val="0"/>
        </w:rPr>
      </w:pPr>
    </w:p>
    <w:p w:rsidR="005B402A" w:rsidRPr="00A44EA5" w:rsidRDefault="00A44EA5" w:rsidP="00A44EA5">
      <w:pPr>
        <w:pStyle w:val="Style17"/>
        <w:widowControl/>
        <w:ind w:left="709" w:right="697"/>
        <w:rPr>
          <w:rStyle w:val="FontStyle90"/>
          <w:b w:val="0"/>
        </w:rPr>
      </w:pPr>
      <w:r w:rsidRPr="00A44EA5">
        <w:rPr>
          <w:rStyle w:val="FontStyle90"/>
          <w:b w:val="0"/>
        </w:rPr>
        <w:t>Таблица 1.5</w:t>
      </w:r>
    </w:p>
    <w:p w:rsidR="00154474" w:rsidRDefault="00154474" w:rsidP="00A44EA5">
      <w:pPr>
        <w:pStyle w:val="Style17"/>
        <w:widowControl/>
        <w:ind w:right="-1"/>
        <w:jc w:val="center"/>
        <w:rPr>
          <w:rStyle w:val="FontStyle90"/>
        </w:rPr>
      </w:pPr>
    </w:p>
    <w:p w:rsidR="00263E17" w:rsidRDefault="00263E17" w:rsidP="00A44EA5">
      <w:pPr>
        <w:pStyle w:val="Style17"/>
        <w:widowControl/>
        <w:ind w:right="-1"/>
        <w:jc w:val="center"/>
        <w:rPr>
          <w:rStyle w:val="FontStyle90"/>
        </w:rPr>
      </w:pPr>
    </w:p>
    <w:p w:rsidR="00C944A5" w:rsidRDefault="00C944A5" w:rsidP="00A44EA5">
      <w:pPr>
        <w:pStyle w:val="Style17"/>
        <w:widowControl/>
        <w:ind w:right="-1"/>
        <w:jc w:val="center"/>
        <w:rPr>
          <w:rStyle w:val="FontStyle90"/>
        </w:rPr>
      </w:pPr>
      <w:r>
        <w:rPr>
          <w:rStyle w:val="FontStyle90"/>
        </w:rPr>
        <w:t>ТАБЛИЦА</w:t>
      </w:r>
    </w:p>
    <w:p w:rsidR="00C944A5" w:rsidRDefault="00C944A5" w:rsidP="00A44EA5">
      <w:pPr>
        <w:pStyle w:val="Style17"/>
        <w:widowControl/>
        <w:tabs>
          <w:tab w:val="left" w:pos="8931"/>
        </w:tabs>
        <w:spacing w:before="43"/>
        <w:ind w:right="-1"/>
        <w:jc w:val="center"/>
        <w:rPr>
          <w:rStyle w:val="FontStyle90"/>
        </w:rPr>
      </w:pPr>
      <w:r>
        <w:rPr>
          <w:rStyle w:val="FontStyle90"/>
        </w:rPr>
        <w:t>размеров страховых выплат в связи с огнестрельными ранениями</w:t>
      </w:r>
    </w:p>
    <w:tbl>
      <w:tblPr>
        <w:tblpPr w:leftFromText="180" w:rightFromText="180" w:vertAnchor="text" w:horzAnchor="margin" w:tblpX="80" w:tblpY="205"/>
        <w:tblW w:w="967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2"/>
        <w:gridCol w:w="6518"/>
        <w:gridCol w:w="2479"/>
      </w:tblGrid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69" w:lineRule="exact"/>
              <w:ind w:firstLine="130"/>
              <w:rPr>
                <w:rStyle w:val="FontStyle90"/>
              </w:rPr>
            </w:pPr>
            <w:r>
              <w:rPr>
                <w:rStyle w:val="FontStyle90"/>
              </w:rPr>
              <w:t>N</w:t>
            </w:r>
            <w:r>
              <w:rPr>
                <w:rStyle w:val="FontStyle90"/>
              </w:rPr>
              <w:br/>
              <w:t>п/п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left="1872" w:firstLine="0"/>
              <w:rPr>
                <w:rStyle w:val="FontStyle90"/>
              </w:rPr>
            </w:pPr>
            <w:r>
              <w:rPr>
                <w:rStyle w:val="FontStyle90"/>
              </w:rPr>
              <w:t>Характер повреждения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Страховая выплата,</w:t>
            </w:r>
          </w:p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%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90B" w:rsidRPr="005B402A" w:rsidRDefault="00A44EA5" w:rsidP="0024690B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5B402A">
              <w:rPr>
                <w:rStyle w:val="FontStyle90"/>
                <w:u w:val="single"/>
              </w:rPr>
              <w:t>Касательные одиночные ранения (пулевое или</w:t>
            </w:r>
            <w:r w:rsidR="0024690B" w:rsidRPr="005B402A">
              <w:rPr>
                <w:rStyle w:val="FontStyle90"/>
                <w:u w:val="single"/>
              </w:rPr>
              <w:t xml:space="preserve"> осколочное), раневая поверхность: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до 2 кв.см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от 2 до 5 кв.см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0"/>
              </w:tabs>
              <w:spacing w:line="274" w:lineRule="exact"/>
              <w:ind w:right="2515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 xml:space="preserve">от 5 до 10 </w:t>
            </w:r>
            <w:proofErr w:type="spellStart"/>
            <w:r>
              <w:rPr>
                <w:rStyle w:val="FontStyle85"/>
              </w:rPr>
              <w:t>кв.см</w:t>
            </w:r>
            <w:proofErr w:type="spellEnd"/>
            <w:r>
              <w:rPr>
                <w:rStyle w:val="FontStyle85"/>
              </w:rPr>
              <w:br/>
              <w:t>-   свыше 10 кв. см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лица</w:t>
            </w:r>
          </w:p>
          <w:p w:rsidR="00A44EA5" w:rsidRPr="005B402A" w:rsidRDefault="0024690B" w:rsidP="0024690B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   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17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+7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2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90B" w:rsidRPr="005B402A" w:rsidRDefault="00A44EA5" w:rsidP="0024690B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5B402A">
              <w:rPr>
                <w:rStyle w:val="FontStyle90"/>
                <w:u w:val="single"/>
              </w:rPr>
              <w:t>Сквозные ранения без повреждения костей, сосудов и</w:t>
            </w:r>
            <w:r w:rsidR="0024690B" w:rsidRPr="005B402A">
              <w:rPr>
                <w:rStyle w:val="FontStyle90"/>
                <w:u w:val="single"/>
              </w:rPr>
              <w:t xml:space="preserve"> внутренних органов: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первое ранение</w:t>
            </w:r>
          </w:p>
          <w:p w:rsidR="00A44EA5" w:rsidRPr="005B402A" w:rsidRDefault="0024690B" w:rsidP="0024690B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   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  <w:r>
              <w:rPr>
                <w:rStyle w:val="FontStyle85"/>
              </w:rPr>
              <w:br/>
              <w:t>+10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3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90B" w:rsidRPr="005B402A" w:rsidRDefault="00A44EA5" w:rsidP="0024690B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5B402A">
              <w:rPr>
                <w:rStyle w:val="FontStyle90"/>
                <w:u w:val="single"/>
              </w:rPr>
              <w:t>Слепое ранение без повреждения костей, сосудов и</w:t>
            </w:r>
            <w:r w:rsidR="0024690B" w:rsidRPr="005B402A">
              <w:rPr>
                <w:rStyle w:val="FontStyle90"/>
                <w:u w:val="single"/>
              </w:rPr>
              <w:t xml:space="preserve"> внутренних органов: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первое ранение</w:t>
            </w:r>
          </w:p>
          <w:p w:rsidR="00A44EA5" w:rsidRPr="005B402A" w:rsidRDefault="0024690B" w:rsidP="0024690B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   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  <w:r>
              <w:rPr>
                <w:rStyle w:val="FontStyle85"/>
              </w:rPr>
              <w:br/>
              <w:t>+10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4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40" w:lineRule="auto"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инфицированных ранениях по п.п. 1,2, 3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5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Голова - первое ранение: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без повреждения головного мозга и оболочек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с повреждением мозговых оболочек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с повреждением головного мозга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03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03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  <w:r>
              <w:rPr>
                <w:rStyle w:val="FontStyle85"/>
              </w:rPr>
              <w:br/>
              <w:t>40</w:t>
            </w:r>
            <w:r>
              <w:rPr>
                <w:rStyle w:val="FontStyle85"/>
              </w:rPr>
              <w:br/>
              <w:t>50</w:t>
            </w:r>
            <w:r>
              <w:rPr>
                <w:rStyle w:val="FontStyle85"/>
              </w:rPr>
              <w:br/>
              <w:t>+15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6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EA5" w:rsidRPr="005B402A" w:rsidRDefault="00A44EA5" w:rsidP="00D165E3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5B402A">
              <w:rPr>
                <w:rStyle w:val="FontStyle90"/>
                <w:u w:val="single"/>
              </w:rPr>
              <w:t>Ранение почек: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первое ранение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  <w:r>
              <w:rPr>
                <w:rStyle w:val="FontStyle85"/>
              </w:rPr>
              <w:br/>
              <w:t>+20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7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90B" w:rsidRDefault="00A44EA5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90"/>
                <w:u w:val="single"/>
              </w:rPr>
            </w:pPr>
            <w:r w:rsidRPr="005B402A">
              <w:rPr>
                <w:rStyle w:val="FontStyle90"/>
                <w:u w:val="single"/>
              </w:rPr>
              <w:t>Грудная клетка - первое ранение: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без повреждения легкого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с повреждением легкого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крупных сосудов и сердца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пищевода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позвоночника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спинного мозга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полный разрыв спинного мозга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при сопутствующем переломе 1-2 ребер</w:t>
            </w:r>
          </w:p>
          <w:p w:rsidR="00A44EA5" w:rsidRPr="005B402A" w:rsidRDefault="0024690B" w:rsidP="0024690B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 xml:space="preserve">                                                           3-5 ребер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80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+15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+15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8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90B" w:rsidRDefault="00A44EA5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90"/>
                <w:u w:val="single"/>
              </w:rPr>
            </w:pPr>
            <w:r w:rsidRPr="00654EEE">
              <w:rPr>
                <w:rStyle w:val="FontStyle90"/>
                <w:u w:val="single"/>
              </w:rPr>
              <w:t>Брюшная полость - первое ранение: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без повреждения органов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с повреждением желудка и кишечника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поджелудочной железы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селезенки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печени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брюшной аорты</w:t>
            </w:r>
          </w:p>
          <w:p w:rsidR="00A44EA5" w:rsidRDefault="0024690B" w:rsidP="0024690B">
            <w:pPr>
              <w:pStyle w:val="Style50"/>
              <w:widowControl/>
              <w:spacing w:line="240" w:lineRule="auto"/>
              <w:ind w:firstLine="0"/>
              <w:rPr>
                <w:rStyle w:val="FontStyle85"/>
              </w:rPr>
            </w:pPr>
            <w:r>
              <w:rPr>
                <w:rStyle w:val="FontStyle85"/>
              </w:rPr>
              <w:t>-    каждое последующее ранение</w:t>
            </w:r>
          </w:p>
          <w:p w:rsidR="00154474" w:rsidRPr="00654EEE" w:rsidRDefault="00154474" w:rsidP="0024690B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</w:p>
        </w:tc>
        <w:tc>
          <w:tcPr>
            <w:tcW w:w="247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  <w:r>
              <w:rPr>
                <w:rStyle w:val="FontStyle85"/>
              </w:rPr>
              <w:br/>
              <w:t>45</w:t>
            </w:r>
            <w:r>
              <w:rPr>
                <w:rStyle w:val="FontStyle85"/>
              </w:rPr>
              <w:br/>
              <w:t>50</w:t>
            </w:r>
            <w:r>
              <w:rPr>
                <w:rStyle w:val="FontStyle85"/>
              </w:rPr>
              <w:br/>
              <w:t>40</w:t>
            </w:r>
            <w:r>
              <w:rPr>
                <w:rStyle w:val="FontStyle85"/>
              </w:rPr>
              <w:br/>
              <w:t>50</w:t>
            </w:r>
            <w:r>
              <w:rPr>
                <w:rStyle w:val="FontStyle85"/>
              </w:rPr>
              <w:br/>
              <w:t>60</w:t>
            </w:r>
            <w:r>
              <w:rPr>
                <w:rStyle w:val="FontStyle85"/>
              </w:rPr>
              <w:br/>
              <w:t>+20</w:t>
            </w:r>
          </w:p>
        </w:tc>
      </w:tr>
      <w:tr w:rsidR="00154474" w:rsidTr="00571EAC">
        <w:trPr>
          <w:trHeight w:val="751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4474" w:rsidRDefault="00154474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9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4474" w:rsidRPr="00654EEE" w:rsidRDefault="00154474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  <w:r w:rsidRPr="00654EEE">
              <w:rPr>
                <w:rStyle w:val="FontStyle90"/>
                <w:u w:val="single"/>
              </w:rPr>
              <w:t>Ранение мочеточников, мочевого пузыря:</w:t>
            </w:r>
          </w:p>
          <w:p w:rsidR="00154474" w:rsidRDefault="00154474" w:rsidP="00D165E3">
            <w:pPr>
              <w:pStyle w:val="Style51"/>
              <w:widowControl/>
              <w:tabs>
                <w:tab w:val="left" w:pos="254"/>
              </w:tabs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первое ранение</w:t>
            </w:r>
          </w:p>
          <w:p w:rsidR="00154474" w:rsidRPr="00654EEE" w:rsidRDefault="00154474" w:rsidP="00571EAC">
            <w:pPr>
              <w:pStyle w:val="Style51"/>
              <w:tabs>
                <w:tab w:val="left" w:pos="254"/>
              </w:tabs>
              <w:spacing w:line="240" w:lineRule="auto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4474" w:rsidRDefault="00154474" w:rsidP="00571EAC">
            <w:pPr>
              <w:pStyle w:val="Style18"/>
              <w:jc w:val="center"/>
              <w:rPr>
                <w:rStyle w:val="FontStyle85"/>
              </w:rPr>
            </w:pPr>
          </w:p>
          <w:p w:rsidR="00154474" w:rsidRDefault="00154474" w:rsidP="00571EAC">
            <w:pPr>
              <w:pStyle w:val="Style18"/>
              <w:jc w:val="center"/>
            </w:pPr>
            <w:r>
              <w:rPr>
                <w:rStyle w:val="FontStyle85"/>
              </w:rPr>
              <w:t>45</w:t>
            </w:r>
            <w:r>
              <w:rPr>
                <w:rStyle w:val="FontStyle85"/>
              </w:rPr>
              <w:br/>
              <w:t>+15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10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Pr="00154474" w:rsidRDefault="00A44EA5" w:rsidP="00D165E3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154474">
              <w:rPr>
                <w:rStyle w:val="FontStyle90"/>
                <w:u w:val="single"/>
              </w:rPr>
              <w:t>Шея - первое ранение: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сосудов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трахеи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13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13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  <w:r>
              <w:rPr>
                <w:rStyle w:val="FontStyle85"/>
              </w:rPr>
              <w:br/>
              <w:t>50</w:t>
            </w:r>
            <w:r>
              <w:rPr>
                <w:rStyle w:val="FontStyle85"/>
              </w:rPr>
              <w:br/>
              <w:t>+20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Pr="00154474" w:rsidRDefault="00A44EA5" w:rsidP="00D165E3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154474">
              <w:rPr>
                <w:rStyle w:val="FontStyle90"/>
                <w:u w:val="single"/>
              </w:rPr>
              <w:t>Верхние конечности - 1 рана: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ключицы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костей плечевого пояса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плеча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1051" w:right="1080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1051" w:right="10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  <w:r>
              <w:rPr>
                <w:rStyle w:val="FontStyle85"/>
              </w:rPr>
              <w:br/>
              <w:t>30</w:t>
            </w:r>
            <w:r>
              <w:rPr>
                <w:rStyle w:val="FontStyle85"/>
              </w:rPr>
              <w:br/>
              <w:t>25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сосудов или нервов на уровне плеча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костей локтевого сустава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сосудов или нервов на уровне локтевого</w:t>
            </w:r>
            <w:r>
              <w:rPr>
                <w:rStyle w:val="FontStyle85"/>
              </w:rPr>
              <w:br/>
              <w:t>сустава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1 кости предплечья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2 костей предплечья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нервов или сосудов предплечья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1 кости кисти или запястья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2-4 костей предплечья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5 костей и более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сосудов на уровне кисти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костей 1-2 пальца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костей других пальцев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22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  <w:r>
              <w:rPr>
                <w:rStyle w:val="FontStyle85"/>
              </w:rPr>
              <w:br/>
              <w:t>30</w:t>
            </w:r>
            <w:r>
              <w:rPr>
                <w:rStyle w:val="FontStyle85"/>
              </w:rPr>
              <w:br/>
              <w:t>30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22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22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  <w:r>
              <w:rPr>
                <w:rStyle w:val="FontStyle85"/>
              </w:rPr>
              <w:br/>
              <w:t>30</w:t>
            </w:r>
            <w:r>
              <w:rPr>
                <w:rStyle w:val="FontStyle85"/>
              </w:rPr>
              <w:br/>
              <w:t>25</w:t>
            </w:r>
            <w:r>
              <w:rPr>
                <w:rStyle w:val="FontStyle85"/>
              </w:rPr>
              <w:br/>
              <w:t>15</w:t>
            </w:r>
            <w:r>
              <w:rPr>
                <w:rStyle w:val="FontStyle85"/>
              </w:rPr>
              <w:br/>
              <w:t>25</w:t>
            </w:r>
            <w:r>
              <w:rPr>
                <w:rStyle w:val="FontStyle85"/>
              </w:rPr>
              <w:br/>
              <w:t>35</w:t>
            </w:r>
            <w:r>
              <w:rPr>
                <w:rStyle w:val="FontStyle85"/>
              </w:rPr>
              <w:br/>
              <w:t>20</w:t>
            </w:r>
            <w:r>
              <w:rPr>
                <w:rStyle w:val="FontStyle85"/>
              </w:rPr>
              <w:br/>
              <w:t>20</w:t>
            </w:r>
            <w:r>
              <w:rPr>
                <w:rStyle w:val="FontStyle85"/>
              </w:rPr>
              <w:br/>
              <w:t>15</w:t>
            </w:r>
            <w:r>
              <w:rPr>
                <w:rStyle w:val="FontStyle85"/>
              </w:rPr>
              <w:br/>
              <w:t>+15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12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Pr="00154474" w:rsidRDefault="00A44EA5" w:rsidP="00D165E3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154474">
              <w:rPr>
                <w:rStyle w:val="FontStyle90"/>
                <w:u w:val="single"/>
              </w:rPr>
              <w:t>Нижние конечности - 1 рана: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головки или шейки бедра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бедра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сосудов или нервов на уровне бедра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коленного сустава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малой берцовой кости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большой берцовой кости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обеих костей голени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нервов или сосудов голени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голеностопного сустава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пяточной кости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1-2 костей предплюсны и плюсны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3-4 костей предплюсны и плюсны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5 и более костей предплюсны и плюсны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1 пальца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других пальцев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13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13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  <w:r>
              <w:rPr>
                <w:rStyle w:val="FontStyle85"/>
              </w:rPr>
              <w:br/>
              <w:t>30</w:t>
            </w:r>
            <w:r>
              <w:rPr>
                <w:rStyle w:val="FontStyle85"/>
              </w:rPr>
              <w:br/>
              <w:t>35</w:t>
            </w:r>
            <w:r>
              <w:rPr>
                <w:rStyle w:val="FontStyle85"/>
              </w:rPr>
              <w:br/>
              <w:t>35</w:t>
            </w:r>
            <w:r>
              <w:rPr>
                <w:rStyle w:val="FontStyle85"/>
              </w:rPr>
              <w:br/>
              <w:t>15</w:t>
            </w:r>
            <w:r>
              <w:rPr>
                <w:rStyle w:val="FontStyle85"/>
              </w:rPr>
              <w:br/>
              <w:t>25</w:t>
            </w:r>
            <w:r>
              <w:rPr>
                <w:rStyle w:val="FontStyle85"/>
              </w:rPr>
              <w:br/>
              <w:t>35</w:t>
            </w:r>
            <w:r>
              <w:rPr>
                <w:rStyle w:val="FontStyle85"/>
              </w:rPr>
              <w:br/>
              <w:t>40</w:t>
            </w:r>
            <w:r>
              <w:rPr>
                <w:rStyle w:val="FontStyle85"/>
              </w:rPr>
              <w:br/>
              <w:t>30</w:t>
            </w:r>
            <w:r>
              <w:rPr>
                <w:rStyle w:val="FontStyle85"/>
              </w:rPr>
              <w:br/>
              <w:t>35</w:t>
            </w:r>
            <w:r>
              <w:rPr>
                <w:rStyle w:val="FontStyle85"/>
              </w:rPr>
              <w:br/>
              <w:t>20</w:t>
            </w:r>
            <w:r>
              <w:rPr>
                <w:rStyle w:val="FontStyle85"/>
              </w:rPr>
              <w:br/>
              <w:t>25</w:t>
            </w:r>
            <w:r>
              <w:rPr>
                <w:rStyle w:val="FontStyle85"/>
              </w:rPr>
              <w:br/>
              <w:t>40</w:t>
            </w:r>
            <w:r>
              <w:rPr>
                <w:rStyle w:val="FontStyle85"/>
              </w:rPr>
              <w:br/>
              <w:t>25</w:t>
            </w:r>
            <w:r>
              <w:rPr>
                <w:rStyle w:val="FontStyle85"/>
              </w:rPr>
              <w:br/>
              <w:t>15</w:t>
            </w:r>
            <w:r>
              <w:rPr>
                <w:rStyle w:val="FontStyle85"/>
              </w:rPr>
              <w:br/>
              <w:t>+20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13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При аналогичных повреждениях двух конечностей страховая выплата удваивается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8"/>
              <w:widowControl/>
            </w:pP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14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При ранениях органов зрения и слуха страховая выплата производится по таблице в зависимости от степени потери зрения или слуха с добавлением 15 % за огнестрельное ранение.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8"/>
              <w:widowControl/>
            </w:pP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15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При осложнениях повреждений костей остеомиелитом или образованием ложного сустава дополнительно выплачивается 20 %.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8"/>
              <w:widowControl/>
            </w:pPr>
          </w:p>
        </w:tc>
      </w:tr>
    </w:tbl>
    <w:p w:rsidR="00263E17" w:rsidRDefault="00263E17" w:rsidP="00154474">
      <w:pPr>
        <w:spacing w:before="120"/>
        <w:ind w:firstLine="709"/>
        <w:jc w:val="both"/>
        <w:rPr>
          <w:sz w:val="22"/>
          <w:szCs w:val="22"/>
        </w:rPr>
      </w:pPr>
    </w:p>
    <w:p w:rsidR="00263E17" w:rsidRDefault="00263E17" w:rsidP="00154474">
      <w:pPr>
        <w:spacing w:before="120"/>
        <w:ind w:firstLine="709"/>
        <w:jc w:val="both"/>
        <w:rPr>
          <w:sz w:val="22"/>
          <w:szCs w:val="22"/>
        </w:rPr>
      </w:pPr>
    </w:p>
    <w:p w:rsidR="00263E17" w:rsidRDefault="00263E17" w:rsidP="00154474">
      <w:pPr>
        <w:spacing w:before="120"/>
        <w:ind w:firstLine="709"/>
        <w:jc w:val="both"/>
        <w:rPr>
          <w:sz w:val="22"/>
          <w:szCs w:val="22"/>
        </w:rPr>
      </w:pPr>
    </w:p>
    <w:p w:rsidR="00263E17" w:rsidRDefault="00263E17" w:rsidP="00154474">
      <w:pPr>
        <w:spacing w:before="120"/>
        <w:ind w:firstLine="709"/>
        <w:jc w:val="both"/>
        <w:rPr>
          <w:sz w:val="22"/>
          <w:szCs w:val="22"/>
        </w:rPr>
      </w:pPr>
    </w:p>
    <w:p w:rsidR="00B46AED" w:rsidRDefault="001932BF" w:rsidP="00154474">
      <w:pPr>
        <w:spacing w:before="120"/>
        <w:ind w:firstLine="709"/>
        <w:jc w:val="both"/>
        <w:rPr>
          <w:sz w:val="22"/>
          <w:szCs w:val="22"/>
        </w:rPr>
      </w:pPr>
      <w:r w:rsidRPr="001932BF">
        <w:rPr>
          <w:sz w:val="22"/>
          <w:szCs w:val="22"/>
        </w:rPr>
        <w:lastRenderedPageBreak/>
        <w:t>В случае отсутствия в Таблице размеров страховых выплат в связи с несчастным случаем диагноза, установленного Застрахованному по последствиям несчастного случая, страховая выплата производится исходя из 0,3% от страховой суммы за каждый день временной утраты трудоспособности, но не более чем за 100 дней в совокупности за один год страхования.</w:t>
      </w:r>
    </w:p>
    <w:p w:rsidR="00AE678C" w:rsidRDefault="00AE678C" w:rsidP="001932BF">
      <w:pPr>
        <w:jc w:val="both"/>
        <w:rPr>
          <w:sz w:val="22"/>
          <w:szCs w:val="22"/>
        </w:rPr>
      </w:pPr>
    </w:p>
    <w:tbl>
      <w:tblPr>
        <w:tblW w:w="10348" w:type="dxa"/>
        <w:tblInd w:w="-318" w:type="dxa"/>
        <w:tblLook w:val="04A0" w:firstRow="1" w:lastRow="0" w:firstColumn="1" w:lastColumn="0" w:noHBand="0" w:noVBand="1"/>
      </w:tblPr>
      <w:tblGrid>
        <w:gridCol w:w="5529"/>
        <w:gridCol w:w="4819"/>
      </w:tblGrid>
      <w:tr w:rsidR="00AE678C" w:rsidRPr="007538FE" w:rsidTr="00263E17">
        <w:tc>
          <w:tcPr>
            <w:tcW w:w="5529" w:type="dxa"/>
          </w:tcPr>
          <w:p w:rsidR="00AE678C" w:rsidRPr="005A3F50" w:rsidRDefault="00AE678C" w:rsidP="00760D1E">
            <w:pPr>
              <w:pStyle w:val="30"/>
              <w:shd w:val="clear" w:color="auto" w:fill="auto"/>
              <w:spacing w:before="0"/>
              <w:ind w:right="6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</w:tcPr>
          <w:p w:rsidR="00AE678C" w:rsidRPr="005A3F50" w:rsidRDefault="00AE678C" w:rsidP="00760D1E">
            <w:pPr>
              <w:pStyle w:val="30"/>
              <w:shd w:val="clear" w:color="auto" w:fill="auto"/>
              <w:spacing w:before="0"/>
              <w:ind w:right="60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AE678C" w:rsidRPr="007538FE" w:rsidTr="00263E17">
        <w:tc>
          <w:tcPr>
            <w:tcW w:w="5529" w:type="dxa"/>
          </w:tcPr>
          <w:p w:rsidR="00AE678C" w:rsidRPr="005A3F50" w:rsidRDefault="00AE678C" w:rsidP="00760D1E">
            <w:pPr>
              <w:rPr>
                <w:b/>
                <w:color w:val="0D0D0D"/>
              </w:rPr>
            </w:pPr>
          </w:p>
        </w:tc>
        <w:tc>
          <w:tcPr>
            <w:tcW w:w="4819" w:type="dxa"/>
          </w:tcPr>
          <w:p w:rsidR="00AE678C" w:rsidRPr="005A3F50" w:rsidRDefault="00AE678C" w:rsidP="00760D1E">
            <w:pPr>
              <w:pStyle w:val="30"/>
              <w:shd w:val="clear" w:color="auto" w:fill="auto"/>
              <w:spacing w:before="0"/>
              <w:ind w:left="60" w:right="60" w:hanging="60"/>
              <w:rPr>
                <w:rFonts w:cs="Times New Roman"/>
                <w:b/>
                <w:sz w:val="22"/>
                <w:szCs w:val="22"/>
              </w:rPr>
            </w:pPr>
          </w:p>
        </w:tc>
      </w:tr>
    </w:tbl>
    <w:p w:rsidR="00AE678C" w:rsidRDefault="00AE678C" w:rsidP="001932BF">
      <w:pPr>
        <w:jc w:val="both"/>
        <w:rPr>
          <w:sz w:val="22"/>
          <w:szCs w:val="22"/>
        </w:rPr>
      </w:pPr>
    </w:p>
    <w:p w:rsidR="00CD15C9" w:rsidRDefault="00CD15C9" w:rsidP="001932BF">
      <w:pPr>
        <w:jc w:val="both"/>
        <w:rPr>
          <w:sz w:val="22"/>
          <w:szCs w:val="22"/>
        </w:rPr>
      </w:pP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587"/>
        <w:gridCol w:w="4515"/>
      </w:tblGrid>
      <w:tr w:rsidR="00CD15C9" w:rsidRPr="00F5021F" w:rsidTr="002D259B">
        <w:tc>
          <w:tcPr>
            <w:tcW w:w="4587" w:type="dxa"/>
          </w:tcPr>
          <w:p w:rsidR="00CD15C9" w:rsidRPr="00F5021F" w:rsidRDefault="00CD15C9" w:rsidP="002D259B">
            <w:pPr>
              <w:ind w:right="-81"/>
              <w:jc w:val="center"/>
              <w:rPr>
                <w:b/>
                <w:lang w:eastAsia="en-US"/>
              </w:rPr>
            </w:pPr>
            <w:r w:rsidRPr="00F5021F">
              <w:rPr>
                <w:b/>
                <w:lang w:eastAsia="en-US"/>
              </w:rPr>
              <w:t>Страхователь</w:t>
            </w:r>
          </w:p>
          <w:p w:rsidR="00CD15C9" w:rsidRPr="00F5021F" w:rsidRDefault="00CD15C9" w:rsidP="002D259B">
            <w:pPr>
              <w:ind w:right="-81"/>
              <w:rPr>
                <w:lang w:eastAsia="en-US"/>
              </w:rPr>
            </w:pPr>
            <w:r w:rsidRPr="00F5021F">
              <w:rPr>
                <w:b/>
                <w:lang w:eastAsia="en-US"/>
              </w:rPr>
              <w:t xml:space="preserve"> </w:t>
            </w:r>
            <w:r w:rsidRPr="00F5021F">
              <w:rPr>
                <w:lang w:eastAsia="en-US"/>
              </w:rPr>
              <w:t xml:space="preserve"> </w:t>
            </w:r>
          </w:p>
          <w:p w:rsidR="00CD15C9" w:rsidRPr="00F5021F" w:rsidRDefault="00CD15C9" w:rsidP="002D259B">
            <w:pPr>
              <w:ind w:right="-81"/>
              <w:jc w:val="center"/>
            </w:pPr>
          </w:p>
          <w:p w:rsidR="00CD15C9" w:rsidRPr="00F5021F" w:rsidRDefault="00CD15C9" w:rsidP="002D259B">
            <w:pPr>
              <w:ind w:right="-81"/>
              <w:jc w:val="center"/>
            </w:pPr>
            <w:r w:rsidRPr="00F5021F">
              <w:t>_________________/ /</w:t>
            </w:r>
          </w:p>
          <w:p w:rsidR="00CD15C9" w:rsidRPr="00F5021F" w:rsidRDefault="00CD15C9" w:rsidP="002D259B">
            <w:pPr>
              <w:ind w:right="-81"/>
              <w:jc w:val="center"/>
            </w:pPr>
            <w:r w:rsidRPr="00F5021F">
              <w:t>М.П.   (подпись)</w:t>
            </w:r>
          </w:p>
        </w:tc>
        <w:tc>
          <w:tcPr>
            <w:tcW w:w="4515" w:type="dxa"/>
          </w:tcPr>
          <w:p w:rsidR="00CD15C9" w:rsidRPr="00F5021F" w:rsidRDefault="00CD15C9" w:rsidP="002D259B">
            <w:pPr>
              <w:ind w:right="-81"/>
              <w:jc w:val="center"/>
              <w:rPr>
                <w:b/>
              </w:rPr>
            </w:pPr>
            <w:r w:rsidRPr="00F5021F">
              <w:rPr>
                <w:b/>
              </w:rPr>
              <w:t>Страховщик</w:t>
            </w:r>
          </w:p>
          <w:p w:rsidR="00CD15C9" w:rsidRPr="00F5021F" w:rsidRDefault="00CD15C9" w:rsidP="002D259B">
            <w:pPr>
              <w:ind w:right="-81"/>
              <w:jc w:val="center"/>
              <w:rPr>
                <w:b/>
              </w:rPr>
            </w:pPr>
            <w:r w:rsidRPr="00F5021F">
              <w:rPr>
                <w:b/>
              </w:rPr>
              <w:t xml:space="preserve"> </w:t>
            </w:r>
          </w:p>
          <w:p w:rsidR="00CD15C9" w:rsidRPr="00F5021F" w:rsidRDefault="00CD15C9" w:rsidP="002D259B">
            <w:pPr>
              <w:ind w:right="-81"/>
            </w:pPr>
            <w:r w:rsidRPr="00F5021F">
              <w:rPr>
                <w:lang w:eastAsia="en-US"/>
              </w:rPr>
              <w:t xml:space="preserve"> </w:t>
            </w:r>
          </w:p>
          <w:p w:rsidR="00CD15C9" w:rsidRPr="00F5021F" w:rsidRDefault="00CD15C9" w:rsidP="002D259B">
            <w:pPr>
              <w:tabs>
                <w:tab w:val="left" w:pos="0"/>
              </w:tabs>
              <w:ind w:right="-81"/>
              <w:jc w:val="center"/>
            </w:pPr>
            <w:r w:rsidRPr="00F5021F">
              <w:t>_________________ / /</w:t>
            </w:r>
          </w:p>
          <w:p w:rsidR="00CD15C9" w:rsidRPr="00F5021F" w:rsidRDefault="00CD15C9" w:rsidP="002D259B">
            <w:pPr>
              <w:ind w:right="-81"/>
              <w:jc w:val="center"/>
              <w:rPr>
                <w:lang w:eastAsia="en-US"/>
              </w:rPr>
            </w:pPr>
            <w:r w:rsidRPr="00F5021F">
              <w:rPr>
                <w:lang w:eastAsia="en-US"/>
              </w:rPr>
              <w:t>М.П.     (подпись)</w:t>
            </w:r>
          </w:p>
          <w:p w:rsidR="00CD15C9" w:rsidRPr="00F5021F" w:rsidRDefault="00CD15C9" w:rsidP="002D259B">
            <w:pPr>
              <w:ind w:right="-81"/>
              <w:jc w:val="center"/>
              <w:rPr>
                <w:lang w:eastAsia="en-US"/>
              </w:rPr>
            </w:pPr>
          </w:p>
        </w:tc>
      </w:tr>
    </w:tbl>
    <w:p w:rsidR="00CD15C9" w:rsidRPr="001932BF" w:rsidRDefault="00CD15C9" w:rsidP="001932BF">
      <w:pPr>
        <w:jc w:val="both"/>
        <w:rPr>
          <w:sz w:val="22"/>
          <w:szCs w:val="22"/>
        </w:rPr>
      </w:pPr>
      <w:bookmarkStart w:id="0" w:name="_GoBack"/>
      <w:bookmarkEnd w:id="0"/>
    </w:p>
    <w:sectPr w:rsidR="00CD15C9" w:rsidRPr="001932BF" w:rsidSect="00154474">
      <w:type w:val="nextColumn"/>
      <w:pgSz w:w="11907" w:h="16840" w:code="9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1952B848"/>
    <w:lvl w:ilvl="0">
      <w:numFmt w:val="bullet"/>
      <w:lvlText w:val="*"/>
      <w:lvlJc w:val="left"/>
    </w:lvl>
  </w:abstractNum>
  <w:abstractNum w:abstractNumId="1" w15:restartNumberingAfterBreak="0">
    <w:nsid w:val="0ED10F77"/>
    <w:multiLevelType w:val="singleLevel"/>
    <w:tmpl w:val="D20A40C2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0EA6D9B"/>
    <w:multiLevelType w:val="singleLevel"/>
    <w:tmpl w:val="475CF9C8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4A5"/>
    <w:rsid w:val="00010349"/>
    <w:rsid w:val="0004346C"/>
    <w:rsid w:val="0005131A"/>
    <w:rsid w:val="000846CF"/>
    <w:rsid w:val="0008673A"/>
    <w:rsid w:val="00092EBF"/>
    <w:rsid w:val="000A0631"/>
    <w:rsid w:val="000A1448"/>
    <w:rsid w:val="000D1E5E"/>
    <w:rsid w:val="000E782F"/>
    <w:rsid w:val="00103D57"/>
    <w:rsid w:val="00145F55"/>
    <w:rsid w:val="00146164"/>
    <w:rsid w:val="00154474"/>
    <w:rsid w:val="00167A9B"/>
    <w:rsid w:val="001932BF"/>
    <w:rsid w:val="001A0F30"/>
    <w:rsid w:val="001C1D14"/>
    <w:rsid w:val="001C31E9"/>
    <w:rsid w:val="001C6CFC"/>
    <w:rsid w:val="001D1155"/>
    <w:rsid w:val="001D6637"/>
    <w:rsid w:val="001E070B"/>
    <w:rsid w:val="001E2FE6"/>
    <w:rsid w:val="00221D75"/>
    <w:rsid w:val="00245BC0"/>
    <w:rsid w:val="0024690B"/>
    <w:rsid w:val="00263E17"/>
    <w:rsid w:val="00267863"/>
    <w:rsid w:val="00273B21"/>
    <w:rsid w:val="00291DE4"/>
    <w:rsid w:val="002A3B76"/>
    <w:rsid w:val="002A5040"/>
    <w:rsid w:val="002A7E20"/>
    <w:rsid w:val="002E3E25"/>
    <w:rsid w:val="0031318C"/>
    <w:rsid w:val="00361745"/>
    <w:rsid w:val="003647F7"/>
    <w:rsid w:val="003703D9"/>
    <w:rsid w:val="003811C1"/>
    <w:rsid w:val="00394D5D"/>
    <w:rsid w:val="003B668E"/>
    <w:rsid w:val="003D3F6E"/>
    <w:rsid w:val="0040775B"/>
    <w:rsid w:val="0041565F"/>
    <w:rsid w:val="0042242D"/>
    <w:rsid w:val="00431773"/>
    <w:rsid w:val="0044299D"/>
    <w:rsid w:val="00455C2B"/>
    <w:rsid w:val="004576D9"/>
    <w:rsid w:val="0047361D"/>
    <w:rsid w:val="00490915"/>
    <w:rsid w:val="004C08AB"/>
    <w:rsid w:val="004F7B28"/>
    <w:rsid w:val="00500385"/>
    <w:rsid w:val="005169EC"/>
    <w:rsid w:val="00543DF3"/>
    <w:rsid w:val="0054448E"/>
    <w:rsid w:val="005618CF"/>
    <w:rsid w:val="00571EAC"/>
    <w:rsid w:val="00580526"/>
    <w:rsid w:val="00582964"/>
    <w:rsid w:val="00594DC8"/>
    <w:rsid w:val="00597184"/>
    <w:rsid w:val="005A3F50"/>
    <w:rsid w:val="005A5EA9"/>
    <w:rsid w:val="005B402A"/>
    <w:rsid w:val="005E22FF"/>
    <w:rsid w:val="0060151D"/>
    <w:rsid w:val="00611C80"/>
    <w:rsid w:val="006255C0"/>
    <w:rsid w:val="0064137A"/>
    <w:rsid w:val="0064382D"/>
    <w:rsid w:val="006519B0"/>
    <w:rsid w:val="00654EEE"/>
    <w:rsid w:val="0068118D"/>
    <w:rsid w:val="006925D3"/>
    <w:rsid w:val="00694A66"/>
    <w:rsid w:val="006B2A0D"/>
    <w:rsid w:val="006E5620"/>
    <w:rsid w:val="006E5E8B"/>
    <w:rsid w:val="006F1278"/>
    <w:rsid w:val="007104F7"/>
    <w:rsid w:val="00710D49"/>
    <w:rsid w:val="00712E94"/>
    <w:rsid w:val="007163AB"/>
    <w:rsid w:val="00722215"/>
    <w:rsid w:val="007325A3"/>
    <w:rsid w:val="00760D1E"/>
    <w:rsid w:val="00777023"/>
    <w:rsid w:val="0079163A"/>
    <w:rsid w:val="007C0470"/>
    <w:rsid w:val="007F39EE"/>
    <w:rsid w:val="008006F6"/>
    <w:rsid w:val="0082067F"/>
    <w:rsid w:val="00827D0F"/>
    <w:rsid w:val="00830064"/>
    <w:rsid w:val="008324D9"/>
    <w:rsid w:val="00846B92"/>
    <w:rsid w:val="008509A7"/>
    <w:rsid w:val="00855543"/>
    <w:rsid w:val="008B002B"/>
    <w:rsid w:val="008C693A"/>
    <w:rsid w:val="008F40EA"/>
    <w:rsid w:val="00926F40"/>
    <w:rsid w:val="00935EB4"/>
    <w:rsid w:val="00935F5E"/>
    <w:rsid w:val="00936E0D"/>
    <w:rsid w:val="009423F9"/>
    <w:rsid w:val="0095542A"/>
    <w:rsid w:val="00962248"/>
    <w:rsid w:val="00962A12"/>
    <w:rsid w:val="00966BC7"/>
    <w:rsid w:val="0096747A"/>
    <w:rsid w:val="009766E0"/>
    <w:rsid w:val="00992C0D"/>
    <w:rsid w:val="009A2E3B"/>
    <w:rsid w:val="009B62DE"/>
    <w:rsid w:val="009C1315"/>
    <w:rsid w:val="009F2AEE"/>
    <w:rsid w:val="00A005D2"/>
    <w:rsid w:val="00A405E5"/>
    <w:rsid w:val="00A44EA5"/>
    <w:rsid w:val="00A52297"/>
    <w:rsid w:val="00A70215"/>
    <w:rsid w:val="00A76B70"/>
    <w:rsid w:val="00A7739F"/>
    <w:rsid w:val="00AA2863"/>
    <w:rsid w:val="00AB7BCD"/>
    <w:rsid w:val="00AE678C"/>
    <w:rsid w:val="00AE6A5F"/>
    <w:rsid w:val="00AE6F69"/>
    <w:rsid w:val="00AF2688"/>
    <w:rsid w:val="00B16650"/>
    <w:rsid w:val="00B25B1B"/>
    <w:rsid w:val="00B35B51"/>
    <w:rsid w:val="00B46AED"/>
    <w:rsid w:val="00B47D4F"/>
    <w:rsid w:val="00B53437"/>
    <w:rsid w:val="00B63E0E"/>
    <w:rsid w:val="00B72B5C"/>
    <w:rsid w:val="00B935B7"/>
    <w:rsid w:val="00BC41BB"/>
    <w:rsid w:val="00BC47D9"/>
    <w:rsid w:val="00BD64CC"/>
    <w:rsid w:val="00C04C4B"/>
    <w:rsid w:val="00C16392"/>
    <w:rsid w:val="00C21232"/>
    <w:rsid w:val="00C547E1"/>
    <w:rsid w:val="00C6547E"/>
    <w:rsid w:val="00C80573"/>
    <w:rsid w:val="00C815B8"/>
    <w:rsid w:val="00C944A5"/>
    <w:rsid w:val="00C95E60"/>
    <w:rsid w:val="00CA2CF8"/>
    <w:rsid w:val="00CB0469"/>
    <w:rsid w:val="00CB5801"/>
    <w:rsid w:val="00CC046D"/>
    <w:rsid w:val="00CC5771"/>
    <w:rsid w:val="00CD1596"/>
    <w:rsid w:val="00CD15C9"/>
    <w:rsid w:val="00D01AF2"/>
    <w:rsid w:val="00D157C7"/>
    <w:rsid w:val="00D165E3"/>
    <w:rsid w:val="00D34581"/>
    <w:rsid w:val="00D65228"/>
    <w:rsid w:val="00D8169F"/>
    <w:rsid w:val="00D860E1"/>
    <w:rsid w:val="00D96611"/>
    <w:rsid w:val="00DA1C67"/>
    <w:rsid w:val="00DB53A8"/>
    <w:rsid w:val="00DC007A"/>
    <w:rsid w:val="00DC3D46"/>
    <w:rsid w:val="00DD7B1A"/>
    <w:rsid w:val="00DF4F19"/>
    <w:rsid w:val="00E05389"/>
    <w:rsid w:val="00E0744A"/>
    <w:rsid w:val="00E167BC"/>
    <w:rsid w:val="00E71AD5"/>
    <w:rsid w:val="00EC70B5"/>
    <w:rsid w:val="00EC7F24"/>
    <w:rsid w:val="00EF538A"/>
    <w:rsid w:val="00F22FCD"/>
    <w:rsid w:val="00F26796"/>
    <w:rsid w:val="00F3208C"/>
    <w:rsid w:val="00F33D56"/>
    <w:rsid w:val="00F602FC"/>
    <w:rsid w:val="00F707FE"/>
    <w:rsid w:val="00F83FED"/>
    <w:rsid w:val="00FA3A13"/>
    <w:rsid w:val="00FA69D5"/>
    <w:rsid w:val="00FB046D"/>
    <w:rsid w:val="00FC3325"/>
    <w:rsid w:val="00FF0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DFE6606-B05D-4876-8E6B-694A6B75F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4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C944A5"/>
    <w:pPr>
      <w:spacing w:line="368" w:lineRule="exact"/>
      <w:jc w:val="center"/>
    </w:pPr>
  </w:style>
  <w:style w:type="paragraph" w:customStyle="1" w:styleId="Style2">
    <w:name w:val="Style2"/>
    <w:basedOn w:val="a"/>
    <w:uiPriority w:val="99"/>
    <w:rsid w:val="00C944A5"/>
  </w:style>
  <w:style w:type="paragraph" w:customStyle="1" w:styleId="Style3">
    <w:name w:val="Style3"/>
    <w:basedOn w:val="a"/>
    <w:uiPriority w:val="99"/>
    <w:rsid w:val="00C944A5"/>
    <w:pPr>
      <w:jc w:val="center"/>
    </w:pPr>
  </w:style>
  <w:style w:type="paragraph" w:customStyle="1" w:styleId="Style4">
    <w:name w:val="Style4"/>
    <w:basedOn w:val="a"/>
    <w:uiPriority w:val="99"/>
    <w:rsid w:val="00C944A5"/>
    <w:pPr>
      <w:spacing w:line="317" w:lineRule="exact"/>
      <w:jc w:val="center"/>
    </w:pPr>
  </w:style>
  <w:style w:type="paragraph" w:customStyle="1" w:styleId="Style5">
    <w:name w:val="Style5"/>
    <w:basedOn w:val="a"/>
    <w:uiPriority w:val="99"/>
    <w:rsid w:val="00C944A5"/>
    <w:pPr>
      <w:spacing w:line="566" w:lineRule="exact"/>
      <w:jc w:val="center"/>
    </w:pPr>
  </w:style>
  <w:style w:type="paragraph" w:customStyle="1" w:styleId="Style6">
    <w:name w:val="Style6"/>
    <w:basedOn w:val="a"/>
    <w:uiPriority w:val="99"/>
    <w:rsid w:val="00C944A5"/>
    <w:pPr>
      <w:spacing w:line="322" w:lineRule="exact"/>
    </w:pPr>
  </w:style>
  <w:style w:type="paragraph" w:customStyle="1" w:styleId="Style7">
    <w:name w:val="Style7"/>
    <w:basedOn w:val="a"/>
    <w:uiPriority w:val="99"/>
    <w:rsid w:val="00C944A5"/>
    <w:pPr>
      <w:spacing w:line="278" w:lineRule="exact"/>
      <w:ind w:hanging="845"/>
    </w:pPr>
  </w:style>
  <w:style w:type="paragraph" w:customStyle="1" w:styleId="Style8">
    <w:name w:val="Style8"/>
    <w:basedOn w:val="a"/>
    <w:uiPriority w:val="99"/>
    <w:rsid w:val="00C944A5"/>
  </w:style>
  <w:style w:type="paragraph" w:customStyle="1" w:styleId="Style9">
    <w:name w:val="Style9"/>
    <w:basedOn w:val="a"/>
    <w:uiPriority w:val="99"/>
    <w:rsid w:val="00C944A5"/>
    <w:pPr>
      <w:spacing w:line="276" w:lineRule="exact"/>
      <w:ind w:firstLine="696"/>
      <w:jc w:val="both"/>
    </w:pPr>
  </w:style>
  <w:style w:type="paragraph" w:customStyle="1" w:styleId="Style10">
    <w:name w:val="Style10"/>
    <w:basedOn w:val="a"/>
    <w:uiPriority w:val="99"/>
    <w:rsid w:val="00C944A5"/>
    <w:pPr>
      <w:spacing w:line="276" w:lineRule="exact"/>
      <w:ind w:firstLine="850"/>
      <w:jc w:val="both"/>
    </w:pPr>
  </w:style>
  <w:style w:type="paragraph" w:customStyle="1" w:styleId="Style11">
    <w:name w:val="Style11"/>
    <w:basedOn w:val="a"/>
    <w:uiPriority w:val="99"/>
    <w:rsid w:val="00C944A5"/>
  </w:style>
  <w:style w:type="paragraph" w:customStyle="1" w:styleId="Style12">
    <w:name w:val="Style12"/>
    <w:basedOn w:val="a"/>
    <w:uiPriority w:val="99"/>
    <w:rsid w:val="00C944A5"/>
    <w:pPr>
      <w:jc w:val="both"/>
    </w:pPr>
  </w:style>
  <w:style w:type="paragraph" w:customStyle="1" w:styleId="Style13">
    <w:name w:val="Style13"/>
    <w:basedOn w:val="a"/>
    <w:uiPriority w:val="99"/>
    <w:rsid w:val="00C944A5"/>
    <w:pPr>
      <w:spacing w:line="274" w:lineRule="exact"/>
      <w:ind w:firstLine="845"/>
      <w:jc w:val="both"/>
    </w:pPr>
  </w:style>
  <w:style w:type="paragraph" w:customStyle="1" w:styleId="Style14">
    <w:name w:val="Style14"/>
    <w:basedOn w:val="a"/>
    <w:uiPriority w:val="99"/>
    <w:rsid w:val="00C944A5"/>
    <w:pPr>
      <w:jc w:val="both"/>
    </w:pPr>
  </w:style>
  <w:style w:type="paragraph" w:customStyle="1" w:styleId="Style15">
    <w:name w:val="Style15"/>
    <w:basedOn w:val="a"/>
    <w:uiPriority w:val="99"/>
    <w:rsid w:val="00C944A5"/>
    <w:pPr>
      <w:spacing w:line="276" w:lineRule="exact"/>
      <w:jc w:val="center"/>
    </w:pPr>
  </w:style>
  <w:style w:type="paragraph" w:customStyle="1" w:styleId="Style16">
    <w:name w:val="Style16"/>
    <w:basedOn w:val="a"/>
    <w:uiPriority w:val="99"/>
    <w:rsid w:val="00C944A5"/>
    <w:pPr>
      <w:spacing w:line="278" w:lineRule="exact"/>
    </w:pPr>
  </w:style>
  <w:style w:type="paragraph" w:customStyle="1" w:styleId="Style17">
    <w:name w:val="Style17"/>
    <w:basedOn w:val="a"/>
    <w:uiPriority w:val="99"/>
    <w:rsid w:val="00C944A5"/>
    <w:pPr>
      <w:jc w:val="right"/>
    </w:pPr>
  </w:style>
  <w:style w:type="paragraph" w:customStyle="1" w:styleId="Style18">
    <w:name w:val="Style18"/>
    <w:basedOn w:val="a"/>
    <w:uiPriority w:val="99"/>
    <w:rsid w:val="00C944A5"/>
  </w:style>
  <w:style w:type="paragraph" w:customStyle="1" w:styleId="Style19">
    <w:name w:val="Style19"/>
    <w:basedOn w:val="a"/>
    <w:uiPriority w:val="99"/>
    <w:rsid w:val="00C944A5"/>
    <w:pPr>
      <w:spacing w:line="254" w:lineRule="exact"/>
    </w:pPr>
  </w:style>
  <w:style w:type="paragraph" w:customStyle="1" w:styleId="Style20">
    <w:name w:val="Style20"/>
    <w:basedOn w:val="a"/>
    <w:uiPriority w:val="99"/>
    <w:rsid w:val="00C944A5"/>
    <w:pPr>
      <w:spacing w:line="274" w:lineRule="exact"/>
      <w:ind w:hanging="365"/>
    </w:pPr>
  </w:style>
  <w:style w:type="paragraph" w:customStyle="1" w:styleId="Style21">
    <w:name w:val="Style21"/>
    <w:basedOn w:val="a"/>
    <w:uiPriority w:val="99"/>
    <w:rsid w:val="00C944A5"/>
    <w:pPr>
      <w:spacing w:line="245" w:lineRule="exact"/>
      <w:jc w:val="center"/>
    </w:pPr>
  </w:style>
  <w:style w:type="paragraph" w:customStyle="1" w:styleId="Style22">
    <w:name w:val="Style22"/>
    <w:basedOn w:val="a"/>
    <w:uiPriority w:val="99"/>
    <w:rsid w:val="00C944A5"/>
    <w:pPr>
      <w:spacing w:line="254" w:lineRule="exact"/>
      <w:jc w:val="both"/>
    </w:pPr>
  </w:style>
  <w:style w:type="paragraph" w:customStyle="1" w:styleId="Style23">
    <w:name w:val="Style23"/>
    <w:basedOn w:val="a"/>
    <w:uiPriority w:val="99"/>
    <w:rsid w:val="00C944A5"/>
    <w:pPr>
      <w:spacing w:line="274" w:lineRule="exact"/>
      <w:ind w:firstLine="701"/>
      <w:jc w:val="both"/>
    </w:pPr>
  </w:style>
  <w:style w:type="paragraph" w:customStyle="1" w:styleId="Style24">
    <w:name w:val="Style24"/>
    <w:basedOn w:val="a"/>
    <w:uiPriority w:val="99"/>
    <w:rsid w:val="00C944A5"/>
    <w:pPr>
      <w:spacing w:line="254" w:lineRule="exact"/>
    </w:pPr>
  </w:style>
  <w:style w:type="paragraph" w:customStyle="1" w:styleId="Style25">
    <w:name w:val="Style25"/>
    <w:basedOn w:val="a"/>
    <w:uiPriority w:val="99"/>
    <w:rsid w:val="00C944A5"/>
    <w:pPr>
      <w:spacing w:line="276" w:lineRule="exact"/>
      <w:ind w:firstLine="552"/>
      <w:jc w:val="both"/>
    </w:pPr>
  </w:style>
  <w:style w:type="paragraph" w:customStyle="1" w:styleId="Style26">
    <w:name w:val="Style26"/>
    <w:basedOn w:val="a"/>
    <w:uiPriority w:val="99"/>
    <w:rsid w:val="00C944A5"/>
    <w:pPr>
      <w:spacing w:line="276" w:lineRule="exact"/>
      <w:ind w:firstLine="571"/>
      <w:jc w:val="both"/>
    </w:pPr>
  </w:style>
  <w:style w:type="paragraph" w:customStyle="1" w:styleId="Style27">
    <w:name w:val="Style27"/>
    <w:basedOn w:val="a"/>
    <w:uiPriority w:val="99"/>
    <w:rsid w:val="00C944A5"/>
    <w:pPr>
      <w:spacing w:line="230" w:lineRule="exact"/>
    </w:pPr>
  </w:style>
  <w:style w:type="paragraph" w:customStyle="1" w:styleId="Style28">
    <w:name w:val="Style28"/>
    <w:basedOn w:val="a"/>
    <w:uiPriority w:val="99"/>
    <w:rsid w:val="00C944A5"/>
    <w:pPr>
      <w:spacing w:line="278" w:lineRule="exact"/>
      <w:jc w:val="both"/>
    </w:pPr>
  </w:style>
  <w:style w:type="paragraph" w:customStyle="1" w:styleId="Style29">
    <w:name w:val="Style29"/>
    <w:basedOn w:val="a"/>
    <w:uiPriority w:val="99"/>
    <w:rsid w:val="00C944A5"/>
    <w:pPr>
      <w:spacing w:line="276" w:lineRule="exact"/>
    </w:pPr>
  </w:style>
  <w:style w:type="paragraph" w:customStyle="1" w:styleId="Style30">
    <w:name w:val="Style30"/>
    <w:basedOn w:val="a"/>
    <w:uiPriority w:val="99"/>
    <w:rsid w:val="00C944A5"/>
    <w:pPr>
      <w:spacing w:line="221" w:lineRule="exact"/>
    </w:pPr>
  </w:style>
  <w:style w:type="paragraph" w:customStyle="1" w:styleId="Style31">
    <w:name w:val="Style31"/>
    <w:basedOn w:val="a"/>
    <w:uiPriority w:val="99"/>
    <w:rsid w:val="00C944A5"/>
    <w:pPr>
      <w:spacing w:line="276" w:lineRule="exact"/>
      <w:ind w:firstLine="571"/>
    </w:pPr>
  </w:style>
  <w:style w:type="paragraph" w:customStyle="1" w:styleId="Style32">
    <w:name w:val="Style32"/>
    <w:basedOn w:val="a"/>
    <w:uiPriority w:val="99"/>
    <w:rsid w:val="00C944A5"/>
  </w:style>
  <w:style w:type="paragraph" w:customStyle="1" w:styleId="Style33">
    <w:name w:val="Style33"/>
    <w:basedOn w:val="a"/>
    <w:uiPriority w:val="99"/>
    <w:rsid w:val="00C944A5"/>
    <w:pPr>
      <w:spacing w:line="274" w:lineRule="exact"/>
      <w:jc w:val="both"/>
    </w:pPr>
  </w:style>
  <w:style w:type="paragraph" w:customStyle="1" w:styleId="Style34">
    <w:name w:val="Style34"/>
    <w:basedOn w:val="a"/>
    <w:uiPriority w:val="99"/>
    <w:rsid w:val="00C944A5"/>
    <w:pPr>
      <w:spacing w:line="276" w:lineRule="exact"/>
      <w:ind w:firstLine="202"/>
    </w:pPr>
  </w:style>
  <w:style w:type="paragraph" w:customStyle="1" w:styleId="Style35">
    <w:name w:val="Style35"/>
    <w:basedOn w:val="a"/>
    <w:uiPriority w:val="99"/>
    <w:rsid w:val="00C944A5"/>
    <w:pPr>
      <w:jc w:val="center"/>
    </w:pPr>
  </w:style>
  <w:style w:type="paragraph" w:customStyle="1" w:styleId="Style36">
    <w:name w:val="Style36"/>
    <w:basedOn w:val="a"/>
    <w:uiPriority w:val="99"/>
    <w:rsid w:val="00C944A5"/>
  </w:style>
  <w:style w:type="paragraph" w:customStyle="1" w:styleId="Style37">
    <w:name w:val="Style37"/>
    <w:basedOn w:val="a"/>
    <w:uiPriority w:val="99"/>
    <w:rsid w:val="00C944A5"/>
    <w:pPr>
      <w:spacing w:line="254" w:lineRule="exact"/>
      <w:ind w:hanging="274"/>
    </w:pPr>
  </w:style>
  <w:style w:type="paragraph" w:customStyle="1" w:styleId="Style38">
    <w:name w:val="Style38"/>
    <w:basedOn w:val="a"/>
    <w:uiPriority w:val="99"/>
    <w:rsid w:val="00C944A5"/>
    <w:pPr>
      <w:spacing w:line="276" w:lineRule="exact"/>
    </w:pPr>
  </w:style>
  <w:style w:type="paragraph" w:customStyle="1" w:styleId="Style39">
    <w:name w:val="Style39"/>
    <w:basedOn w:val="a"/>
    <w:uiPriority w:val="99"/>
    <w:rsid w:val="00C944A5"/>
    <w:pPr>
      <w:spacing w:line="275" w:lineRule="exact"/>
      <w:ind w:firstLine="566"/>
      <w:jc w:val="both"/>
    </w:pPr>
  </w:style>
  <w:style w:type="paragraph" w:customStyle="1" w:styleId="Style40">
    <w:name w:val="Style40"/>
    <w:basedOn w:val="a"/>
    <w:uiPriority w:val="99"/>
    <w:rsid w:val="00C944A5"/>
    <w:pPr>
      <w:jc w:val="both"/>
    </w:pPr>
  </w:style>
  <w:style w:type="paragraph" w:customStyle="1" w:styleId="Style41">
    <w:name w:val="Style41"/>
    <w:basedOn w:val="a"/>
    <w:uiPriority w:val="99"/>
    <w:rsid w:val="00C944A5"/>
    <w:pPr>
      <w:spacing w:line="274" w:lineRule="exact"/>
      <w:ind w:firstLine="850"/>
      <w:jc w:val="both"/>
    </w:pPr>
  </w:style>
  <w:style w:type="paragraph" w:customStyle="1" w:styleId="Style42">
    <w:name w:val="Style42"/>
    <w:basedOn w:val="a"/>
    <w:uiPriority w:val="99"/>
    <w:rsid w:val="00C944A5"/>
  </w:style>
  <w:style w:type="paragraph" w:customStyle="1" w:styleId="Style43">
    <w:name w:val="Style43"/>
    <w:basedOn w:val="a"/>
    <w:uiPriority w:val="99"/>
    <w:rsid w:val="00C944A5"/>
    <w:pPr>
      <w:spacing w:line="278" w:lineRule="exact"/>
      <w:ind w:firstLine="715"/>
    </w:pPr>
  </w:style>
  <w:style w:type="paragraph" w:customStyle="1" w:styleId="Style44">
    <w:name w:val="Style44"/>
    <w:basedOn w:val="a"/>
    <w:uiPriority w:val="99"/>
    <w:rsid w:val="00C944A5"/>
  </w:style>
  <w:style w:type="paragraph" w:customStyle="1" w:styleId="Style45">
    <w:name w:val="Style45"/>
    <w:basedOn w:val="a"/>
    <w:uiPriority w:val="99"/>
    <w:rsid w:val="00C944A5"/>
    <w:pPr>
      <w:spacing w:line="283" w:lineRule="exact"/>
      <w:ind w:firstLine="158"/>
    </w:pPr>
  </w:style>
  <w:style w:type="paragraph" w:customStyle="1" w:styleId="Style46">
    <w:name w:val="Style46"/>
    <w:basedOn w:val="a"/>
    <w:uiPriority w:val="99"/>
    <w:rsid w:val="00C944A5"/>
    <w:pPr>
      <w:spacing w:line="235" w:lineRule="exact"/>
    </w:pPr>
  </w:style>
  <w:style w:type="paragraph" w:customStyle="1" w:styleId="Style47">
    <w:name w:val="Style47"/>
    <w:basedOn w:val="a"/>
    <w:uiPriority w:val="99"/>
    <w:rsid w:val="00C944A5"/>
  </w:style>
  <w:style w:type="paragraph" w:customStyle="1" w:styleId="Style48">
    <w:name w:val="Style48"/>
    <w:basedOn w:val="a"/>
    <w:uiPriority w:val="99"/>
    <w:rsid w:val="00C944A5"/>
    <w:pPr>
      <w:spacing w:line="269" w:lineRule="exact"/>
      <w:jc w:val="center"/>
    </w:pPr>
  </w:style>
  <w:style w:type="paragraph" w:customStyle="1" w:styleId="Style49">
    <w:name w:val="Style49"/>
    <w:basedOn w:val="a"/>
    <w:uiPriority w:val="99"/>
    <w:rsid w:val="00C944A5"/>
    <w:pPr>
      <w:jc w:val="center"/>
    </w:pPr>
  </w:style>
  <w:style w:type="paragraph" w:customStyle="1" w:styleId="Style50">
    <w:name w:val="Style50"/>
    <w:basedOn w:val="a"/>
    <w:uiPriority w:val="99"/>
    <w:rsid w:val="00C944A5"/>
    <w:pPr>
      <w:spacing w:line="274" w:lineRule="exact"/>
      <w:ind w:firstLine="77"/>
    </w:pPr>
  </w:style>
  <w:style w:type="paragraph" w:customStyle="1" w:styleId="Style51">
    <w:name w:val="Style51"/>
    <w:basedOn w:val="a"/>
    <w:uiPriority w:val="99"/>
    <w:rsid w:val="00C944A5"/>
    <w:pPr>
      <w:spacing w:line="278" w:lineRule="exact"/>
    </w:pPr>
  </w:style>
  <w:style w:type="paragraph" w:customStyle="1" w:styleId="Style52">
    <w:name w:val="Style52"/>
    <w:basedOn w:val="a"/>
    <w:uiPriority w:val="99"/>
    <w:rsid w:val="00C944A5"/>
    <w:pPr>
      <w:spacing w:line="230" w:lineRule="exact"/>
      <w:ind w:firstLine="542"/>
    </w:pPr>
  </w:style>
  <w:style w:type="paragraph" w:customStyle="1" w:styleId="Style53">
    <w:name w:val="Style53"/>
    <w:basedOn w:val="a"/>
    <w:uiPriority w:val="99"/>
    <w:rsid w:val="00C944A5"/>
    <w:pPr>
      <w:spacing w:line="276" w:lineRule="exact"/>
      <w:jc w:val="both"/>
    </w:pPr>
  </w:style>
  <w:style w:type="paragraph" w:customStyle="1" w:styleId="Style54">
    <w:name w:val="Style54"/>
    <w:basedOn w:val="a"/>
    <w:uiPriority w:val="99"/>
    <w:rsid w:val="00C944A5"/>
    <w:pPr>
      <w:spacing w:line="274" w:lineRule="exact"/>
    </w:pPr>
  </w:style>
  <w:style w:type="paragraph" w:customStyle="1" w:styleId="Style55">
    <w:name w:val="Style55"/>
    <w:basedOn w:val="a"/>
    <w:uiPriority w:val="99"/>
    <w:rsid w:val="00C944A5"/>
    <w:pPr>
      <w:spacing w:line="259" w:lineRule="exact"/>
      <w:jc w:val="both"/>
    </w:pPr>
  </w:style>
  <w:style w:type="paragraph" w:customStyle="1" w:styleId="Style56">
    <w:name w:val="Style56"/>
    <w:basedOn w:val="a"/>
    <w:uiPriority w:val="99"/>
    <w:rsid w:val="00C944A5"/>
    <w:pPr>
      <w:spacing w:line="211" w:lineRule="exact"/>
    </w:pPr>
  </w:style>
  <w:style w:type="paragraph" w:customStyle="1" w:styleId="Style57">
    <w:name w:val="Style57"/>
    <w:basedOn w:val="a"/>
    <w:uiPriority w:val="99"/>
    <w:rsid w:val="00C944A5"/>
    <w:pPr>
      <w:spacing w:line="278" w:lineRule="exact"/>
      <w:ind w:firstLine="715"/>
      <w:jc w:val="both"/>
    </w:pPr>
  </w:style>
  <w:style w:type="paragraph" w:customStyle="1" w:styleId="Style58">
    <w:name w:val="Style58"/>
    <w:basedOn w:val="a"/>
    <w:uiPriority w:val="99"/>
    <w:rsid w:val="00C944A5"/>
  </w:style>
  <w:style w:type="paragraph" w:customStyle="1" w:styleId="Style59">
    <w:name w:val="Style59"/>
    <w:basedOn w:val="a"/>
    <w:uiPriority w:val="99"/>
    <w:rsid w:val="00C944A5"/>
  </w:style>
  <w:style w:type="paragraph" w:customStyle="1" w:styleId="Style60">
    <w:name w:val="Style60"/>
    <w:basedOn w:val="a"/>
    <w:uiPriority w:val="99"/>
    <w:rsid w:val="00C944A5"/>
    <w:pPr>
      <w:spacing w:line="250" w:lineRule="exact"/>
    </w:pPr>
  </w:style>
  <w:style w:type="paragraph" w:customStyle="1" w:styleId="Style61">
    <w:name w:val="Style61"/>
    <w:basedOn w:val="a"/>
    <w:uiPriority w:val="99"/>
    <w:rsid w:val="00C944A5"/>
    <w:pPr>
      <w:spacing w:line="278" w:lineRule="exact"/>
      <w:ind w:firstLine="850"/>
    </w:pPr>
  </w:style>
  <w:style w:type="paragraph" w:customStyle="1" w:styleId="Style62">
    <w:name w:val="Style62"/>
    <w:basedOn w:val="a"/>
    <w:uiPriority w:val="99"/>
    <w:rsid w:val="00C944A5"/>
    <w:pPr>
      <w:jc w:val="center"/>
    </w:pPr>
  </w:style>
  <w:style w:type="paragraph" w:customStyle="1" w:styleId="Style63">
    <w:name w:val="Style63"/>
    <w:basedOn w:val="a"/>
    <w:uiPriority w:val="99"/>
    <w:rsid w:val="00C944A5"/>
  </w:style>
  <w:style w:type="paragraph" w:customStyle="1" w:styleId="Style64">
    <w:name w:val="Style64"/>
    <w:basedOn w:val="a"/>
    <w:uiPriority w:val="99"/>
    <w:rsid w:val="00C944A5"/>
  </w:style>
  <w:style w:type="paragraph" w:customStyle="1" w:styleId="Style65">
    <w:name w:val="Style65"/>
    <w:basedOn w:val="a"/>
    <w:uiPriority w:val="99"/>
    <w:rsid w:val="00C944A5"/>
    <w:pPr>
      <w:spacing w:line="226" w:lineRule="exact"/>
      <w:jc w:val="both"/>
    </w:pPr>
  </w:style>
  <w:style w:type="paragraph" w:customStyle="1" w:styleId="Style66">
    <w:name w:val="Style66"/>
    <w:basedOn w:val="a"/>
    <w:uiPriority w:val="99"/>
    <w:rsid w:val="00C944A5"/>
    <w:pPr>
      <w:spacing w:line="277" w:lineRule="exact"/>
      <w:ind w:hanging="355"/>
    </w:pPr>
  </w:style>
  <w:style w:type="paragraph" w:customStyle="1" w:styleId="Style67">
    <w:name w:val="Style67"/>
    <w:basedOn w:val="a"/>
    <w:uiPriority w:val="99"/>
    <w:rsid w:val="00C944A5"/>
    <w:pPr>
      <w:spacing w:line="250" w:lineRule="exact"/>
    </w:pPr>
  </w:style>
  <w:style w:type="paragraph" w:customStyle="1" w:styleId="Style68">
    <w:name w:val="Style68"/>
    <w:basedOn w:val="a"/>
    <w:uiPriority w:val="99"/>
    <w:rsid w:val="00C944A5"/>
    <w:pPr>
      <w:spacing w:line="256" w:lineRule="exact"/>
      <w:ind w:hanging="274"/>
    </w:pPr>
  </w:style>
  <w:style w:type="paragraph" w:customStyle="1" w:styleId="Style69">
    <w:name w:val="Style69"/>
    <w:basedOn w:val="a"/>
    <w:uiPriority w:val="99"/>
    <w:rsid w:val="00C944A5"/>
  </w:style>
  <w:style w:type="paragraph" w:customStyle="1" w:styleId="Style70">
    <w:name w:val="Style70"/>
    <w:basedOn w:val="a"/>
    <w:uiPriority w:val="99"/>
    <w:rsid w:val="00C944A5"/>
  </w:style>
  <w:style w:type="paragraph" w:customStyle="1" w:styleId="Style71">
    <w:name w:val="Style71"/>
    <w:basedOn w:val="a"/>
    <w:uiPriority w:val="99"/>
    <w:rsid w:val="00C944A5"/>
    <w:pPr>
      <w:spacing w:line="274" w:lineRule="exact"/>
      <w:ind w:firstLine="854"/>
      <w:jc w:val="both"/>
    </w:pPr>
  </w:style>
  <w:style w:type="paragraph" w:customStyle="1" w:styleId="Style72">
    <w:name w:val="Style72"/>
    <w:basedOn w:val="a"/>
    <w:uiPriority w:val="99"/>
    <w:rsid w:val="00C944A5"/>
  </w:style>
  <w:style w:type="paragraph" w:customStyle="1" w:styleId="Style73">
    <w:name w:val="Style73"/>
    <w:basedOn w:val="a"/>
    <w:uiPriority w:val="99"/>
    <w:rsid w:val="00C944A5"/>
    <w:pPr>
      <w:spacing w:line="276" w:lineRule="exact"/>
      <w:ind w:hanging="283"/>
    </w:pPr>
  </w:style>
  <w:style w:type="paragraph" w:customStyle="1" w:styleId="Style74">
    <w:name w:val="Style74"/>
    <w:basedOn w:val="a"/>
    <w:uiPriority w:val="99"/>
    <w:rsid w:val="00C944A5"/>
  </w:style>
  <w:style w:type="character" w:customStyle="1" w:styleId="FontStyle76">
    <w:name w:val="Font Style76"/>
    <w:basedOn w:val="a0"/>
    <w:uiPriority w:val="99"/>
    <w:rsid w:val="00C944A5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77">
    <w:name w:val="Font Style77"/>
    <w:basedOn w:val="a0"/>
    <w:uiPriority w:val="99"/>
    <w:rsid w:val="00C944A5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FontStyle78">
    <w:name w:val="Font Style78"/>
    <w:basedOn w:val="a0"/>
    <w:uiPriority w:val="99"/>
    <w:rsid w:val="00C944A5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79">
    <w:name w:val="Font Style79"/>
    <w:basedOn w:val="a0"/>
    <w:uiPriority w:val="99"/>
    <w:rsid w:val="00C944A5"/>
    <w:rPr>
      <w:rFonts w:ascii="Times New Roman" w:hAnsi="Times New Roman" w:cs="Times New Roman"/>
      <w:b/>
      <w:bCs/>
      <w:smallCaps/>
      <w:color w:val="000000"/>
      <w:sz w:val="26"/>
      <w:szCs w:val="26"/>
    </w:rPr>
  </w:style>
  <w:style w:type="character" w:customStyle="1" w:styleId="FontStyle80">
    <w:name w:val="Font Style80"/>
    <w:basedOn w:val="a0"/>
    <w:uiPriority w:val="99"/>
    <w:rsid w:val="00C944A5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81">
    <w:name w:val="Font Style81"/>
    <w:basedOn w:val="a0"/>
    <w:uiPriority w:val="99"/>
    <w:rsid w:val="00C944A5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C944A5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83">
    <w:name w:val="Font Style83"/>
    <w:basedOn w:val="a0"/>
    <w:uiPriority w:val="99"/>
    <w:rsid w:val="00C944A5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84">
    <w:name w:val="Font Style84"/>
    <w:basedOn w:val="a0"/>
    <w:uiPriority w:val="99"/>
    <w:rsid w:val="00C944A5"/>
    <w:rPr>
      <w:rFonts w:ascii="Times New Roman" w:hAnsi="Times New Roman" w:cs="Times New Roman"/>
      <w:b/>
      <w:bCs/>
      <w:color w:val="000000"/>
      <w:spacing w:val="30"/>
      <w:sz w:val="18"/>
      <w:szCs w:val="18"/>
    </w:rPr>
  </w:style>
  <w:style w:type="character" w:customStyle="1" w:styleId="FontStyle85">
    <w:name w:val="Font Style85"/>
    <w:basedOn w:val="a0"/>
    <w:uiPriority w:val="99"/>
    <w:rsid w:val="00C944A5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86">
    <w:name w:val="Font Style86"/>
    <w:basedOn w:val="a0"/>
    <w:uiPriority w:val="99"/>
    <w:rsid w:val="00C944A5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87">
    <w:name w:val="Font Style87"/>
    <w:basedOn w:val="a0"/>
    <w:uiPriority w:val="99"/>
    <w:rsid w:val="00C944A5"/>
    <w:rPr>
      <w:rFonts w:ascii="Bookman Old Style" w:hAnsi="Bookman Old Style" w:cs="Bookman Old Style"/>
      <w:b/>
      <w:bCs/>
      <w:color w:val="000000"/>
      <w:sz w:val="8"/>
      <w:szCs w:val="8"/>
    </w:rPr>
  </w:style>
  <w:style w:type="character" w:customStyle="1" w:styleId="FontStyle88">
    <w:name w:val="Font Style88"/>
    <w:basedOn w:val="a0"/>
    <w:uiPriority w:val="99"/>
    <w:rsid w:val="00C944A5"/>
    <w:rPr>
      <w:rFonts w:ascii="Times New Roman" w:hAnsi="Times New Roman" w:cs="Times New Roman"/>
      <w:b/>
      <w:bCs/>
      <w:color w:val="000000"/>
      <w:w w:val="20"/>
      <w:sz w:val="16"/>
      <w:szCs w:val="16"/>
    </w:rPr>
  </w:style>
  <w:style w:type="character" w:customStyle="1" w:styleId="FontStyle89">
    <w:name w:val="Font Style89"/>
    <w:basedOn w:val="a0"/>
    <w:uiPriority w:val="99"/>
    <w:rsid w:val="00C944A5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0">
    <w:name w:val="Font Style90"/>
    <w:basedOn w:val="a0"/>
    <w:uiPriority w:val="99"/>
    <w:rsid w:val="00C944A5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91">
    <w:name w:val="Font Style91"/>
    <w:basedOn w:val="a0"/>
    <w:uiPriority w:val="99"/>
    <w:rsid w:val="00C944A5"/>
    <w:rPr>
      <w:rFonts w:ascii="Times New Roman" w:hAnsi="Times New Roman" w:cs="Times New Roman"/>
      <w:b/>
      <w:bCs/>
      <w:color w:val="000000"/>
      <w:sz w:val="12"/>
      <w:szCs w:val="12"/>
    </w:rPr>
  </w:style>
  <w:style w:type="character" w:customStyle="1" w:styleId="FontStyle92">
    <w:name w:val="Font Style92"/>
    <w:basedOn w:val="a0"/>
    <w:uiPriority w:val="99"/>
    <w:rsid w:val="00C944A5"/>
    <w:rPr>
      <w:rFonts w:ascii="Georgia" w:hAnsi="Georgia" w:cs="Georgia"/>
      <w:b/>
      <w:bCs/>
      <w:color w:val="000000"/>
      <w:spacing w:val="10"/>
      <w:sz w:val="10"/>
      <w:szCs w:val="10"/>
    </w:rPr>
  </w:style>
  <w:style w:type="character" w:customStyle="1" w:styleId="FontStyle93">
    <w:name w:val="Font Style93"/>
    <w:basedOn w:val="a0"/>
    <w:uiPriority w:val="99"/>
    <w:rsid w:val="00C944A5"/>
    <w:rPr>
      <w:rFonts w:ascii="Times New Roman" w:hAnsi="Times New Roman" w:cs="Times New Roman"/>
      <w:b/>
      <w:bCs/>
      <w:i/>
      <w:iCs/>
      <w:color w:val="000000"/>
      <w:spacing w:val="-10"/>
      <w:w w:val="200"/>
      <w:sz w:val="8"/>
      <w:szCs w:val="8"/>
    </w:rPr>
  </w:style>
  <w:style w:type="character" w:customStyle="1" w:styleId="FontStyle94">
    <w:name w:val="Font Style94"/>
    <w:basedOn w:val="a0"/>
    <w:uiPriority w:val="99"/>
    <w:rsid w:val="00C944A5"/>
    <w:rPr>
      <w:rFonts w:ascii="Times New Roman" w:hAnsi="Times New Roman" w:cs="Times New Roman"/>
      <w:i/>
      <w:iCs/>
      <w:color w:val="000000"/>
      <w:spacing w:val="10"/>
      <w:sz w:val="12"/>
      <w:szCs w:val="12"/>
    </w:rPr>
  </w:style>
  <w:style w:type="character" w:customStyle="1" w:styleId="FontStyle95">
    <w:name w:val="Font Style95"/>
    <w:basedOn w:val="a0"/>
    <w:uiPriority w:val="99"/>
    <w:rsid w:val="00C944A5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96">
    <w:name w:val="Font Style96"/>
    <w:basedOn w:val="a0"/>
    <w:uiPriority w:val="99"/>
    <w:rsid w:val="00C944A5"/>
    <w:rPr>
      <w:rFonts w:ascii="Times New Roman" w:hAnsi="Times New Roman" w:cs="Times New Roman"/>
      <w:color w:val="000000"/>
      <w:sz w:val="18"/>
      <w:szCs w:val="18"/>
    </w:rPr>
  </w:style>
  <w:style w:type="character" w:customStyle="1" w:styleId="3">
    <w:name w:val="Заголовок №3_"/>
    <w:basedOn w:val="a0"/>
    <w:link w:val="30"/>
    <w:rsid w:val="00AE678C"/>
    <w:rPr>
      <w:rFonts w:ascii="Times New Roman" w:eastAsia="Times New Roman" w:hAnsi="Times New Roman"/>
      <w:spacing w:val="5"/>
      <w:sz w:val="21"/>
      <w:szCs w:val="21"/>
      <w:shd w:val="clear" w:color="auto" w:fill="FFFFFF"/>
    </w:rPr>
  </w:style>
  <w:style w:type="paragraph" w:customStyle="1" w:styleId="30">
    <w:name w:val="Заголовок №3"/>
    <w:basedOn w:val="a"/>
    <w:link w:val="3"/>
    <w:rsid w:val="00AE678C"/>
    <w:pPr>
      <w:widowControl/>
      <w:shd w:val="clear" w:color="auto" w:fill="FFFFFF"/>
      <w:autoSpaceDE/>
      <w:autoSpaceDN/>
      <w:adjustRightInd/>
      <w:spacing w:before="240" w:line="274" w:lineRule="exact"/>
      <w:outlineLvl w:val="2"/>
    </w:pPr>
    <w:rPr>
      <w:rFonts w:eastAsia="Times New Roman" w:cstheme="minorBidi"/>
      <w:spacing w:val="5"/>
      <w:sz w:val="21"/>
      <w:szCs w:val="21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6255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55C0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Revision"/>
    <w:hidden/>
    <w:uiPriority w:val="99"/>
    <w:semiHidden/>
    <w:rsid w:val="0095542A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DC894-1628-41DC-8EC3-773FCA9AD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7307</Words>
  <Characters>41653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eg</Company>
  <LinksUpToDate>false</LinksUpToDate>
  <CharactersWithSpaces>48863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zimina-shaldibina</dc:creator>
  <cp:keywords/>
  <dc:description/>
  <cp:lastModifiedBy>Панина Ирина Валерьевна</cp:lastModifiedBy>
  <cp:revision>3</cp:revision>
  <dcterms:created xsi:type="dcterms:W3CDTF">2019-10-01T13:59:00Z</dcterms:created>
  <dcterms:modified xsi:type="dcterms:W3CDTF">2020-10-23T07:12:00Z</dcterms:modified>
</cp:coreProperties>
</file>